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B4026" w14:textId="77777777" w:rsidR="00CA7652" w:rsidRPr="007745F1" w:rsidRDefault="00CA7652" w:rsidP="00CA7652">
      <w:pPr>
        <w:pStyle w:val="Bezriadkovania"/>
        <w:spacing w:line="276" w:lineRule="auto"/>
        <w:jc w:val="center"/>
        <w:rPr>
          <w:rFonts w:ascii="Garamond" w:hAnsi="Garamond" w:cs="Times New Roman"/>
          <w:sz w:val="24"/>
          <w:lang w:eastAsia="sk-SK"/>
        </w:rPr>
      </w:pPr>
      <w:r w:rsidRPr="007745F1">
        <w:rPr>
          <w:rFonts w:ascii="Garamond" w:hAnsi="Garamond" w:cs="Times New Roman"/>
          <w:sz w:val="24"/>
          <w:lang w:eastAsia="sk-SK"/>
        </w:rPr>
        <w:t xml:space="preserve">Informácia o spracúvaní osobných údajov určená </w:t>
      </w:r>
      <w:r w:rsidR="00CE44F2" w:rsidRPr="007745F1">
        <w:rPr>
          <w:rFonts w:ascii="Garamond" w:hAnsi="Garamond" w:cs="Times New Roman"/>
          <w:sz w:val="24"/>
          <w:lang w:eastAsia="sk-SK"/>
        </w:rPr>
        <w:t xml:space="preserve">klientele </w:t>
      </w:r>
      <w:r w:rsidR="003233D0" w:rsidRPr="007745F1">
        <w:rPr>
          <w:rFonts w:ascii="Garamond" w:hAnsi="Garamond" w:cs="Times New Roman"/>
          <w:sz w:val="24"/>
          <w:lang w:eastAsia="sk-SK"/>
        </w:rPr>
        <w:t>prevádzkovateľa</w:t>
      </w:r>
    </w:p>
    <w:p w14:paraId="2018FA67" w14:textId="77777777" w:rsidR="00CA7652" w:rsidRPr="007745F1" w:rsidRDefault="00CA7652" w:rsidP="00CA7652">
      <w:pPr>
        <w:pStyle w:val="Bezriadkovania"/>
        <w:spacing w:line="276" w:lineRule="auto"/>
        <w:jc w:val="center"/>
        <w:rPr>
          <w:rFonts w:ascii="Garamond" w:hAnsi="Garamond" w:cs="Times New Roman"/>
          <w:sz w:val="20"/>
          <w:lang w:eastAsia="sk-SK"/>
        </w:rPr>
      </w:pPr>
      <w:r w:rsidRPr="007745F1">
        <w:rPr>
          <w:rFonts w:ascii="Garamond" w:hAnsi="Garamond" w:cs="Times New Roman"/>
          <w:sz w:val="20"/>
          <w:lang w:eastAsia="sk-SK"/>
        </w:rPr>
        <w:t>(„</w:t>
      </w:r>
      <w:r w:rsidRPr="007745F1">
        <w:rPr>
          <w:rFonts w:ascii="Garamond" w:hAnsi="Garamond" w:cs="Times New Roman"/>
          <w:b/>
          <w:sz w:val="20"/>
          <w:lang w:eastAsia="sk-SK"/>
        </w:rPr>
        <w:t>Informácia</w:t>
      </w:r>
      <w:r w:rsidRPr="007745F1">
        <w:rPr>
          <w:rFonts w:ascii="Garamond" w:hAnsi="Garamond" w:cs="Times New Roman"/>
          <w:sz w:val="20"/>
          <w:lang w:eastAsia="sk-SK"/>
        </w:rPr>
        <w:t>“)</w:t>
      </w:r>
    </w:p>
    <w:p w14:paraId="794AF9FC" w14:textId="77777777" w:rsidR="00CA7652" w:rsidRPr="007745F1" w:rsidRDefault="00CA7652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4C653E12" w14:textId="2678CBF2" w:rsidR="00ED088E" w:rsidRPr="007745F1" w:rsidRDefault="008006F6" w:rsidP="00CE44F2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 xml:space="preserve">Spoločnosť </w:t>
      </w:r>
      <w:r w:rsidR="007745F1" w:rsidRPr="007745F1">
        <w:rPr>
          <w:rFonts w:ascii="Garamond" w:hAnsi="Garamond" w:cs="Times New Roman"/>
          <w:b/>
          <w:lang w:eastAsia="sk-SK"/>
        </w:rPr>
        <w:t xml:space="preserve">ADP - audit, dane, poradenstvo, s.r.o. </w:t>
      </w:r>
      <w:r w:rsidR="00CE44F2" w:rsidRPr="007745F1">
        <w:rPr>
          <w:rFonts w:ascii="Garamond" w:hAnsi="Garamond" w:cs="Times New Roman"/>
          <w:lang w:eastAsia="sk-SK"/>
        </w:rPr>
        <w:t>(„</w:t>
      </w:r>
      <w:r w:rsidR="007745F1">
        <w:rPr>
          <w:rFonts w:ascii="Garamond" w:hAnsi="Garamond" w:cs="Times New Roman"/>
          <w:b/>
          <w:lang w:eastAsia="sk-SK"/>
        </w:rPr>
        <w:t>ADP</w:t>
      </w:r>
      <w:r w:rsidR="00CE44F2" w:rsidRPr="007745F1">
        <w:rPr>
          <w:rFonts w:ascii="Garamond" w:hAnsi="Garamond" w:cs="Times New Roman"/>
          <w:lang w:eastAsia="sk-SK"/>
        </w:rPr>
        <w:t xml:space="preserve">“) </w:t>
      </w:r>
      <w:r w:rsidR="00ED088E" w:rsidRPr="007745F1">
        <w:rPr>
          <w:rFonts w:ascii="Garamond" w:hAnsi="Garamond" w:cs="Times New Roman"/>
          <w:lang w:eastAsia="sk-SK"/>
        </w:rPr>
        <w:t>rešpektuje a v plnej miere uplatňuje požiadavky na ochranu osobných údajov stanovené príslušnými právnymi predpismi, najmä Nariadením Európskeho parlamentu a Rady (EÚ) 2016/679 z 27. apríla 2016 o ochrane fyzických osôb pri spracúvaní osobných údajov a o voľnom pohybe takýchto údajov, ktorým sa zrušuje smernica 95/46/ES (všeobecné nariadenie o ochrane údajov) („</w:t>
      </w:r>
      <w:r w:rsidR="00ED088E" w:rsidRPr="007745F1">
        <w:rPr>
          <w:rFonts w:ascii="Garamond" w:hAnsi="Garamond" w:cs="Times New Roman"/>
          <w:b/>
          <w:bCs/>
          <w:lang w:eastAsia="sk-SK"/>
        </w:rPr>
        <w:t>Nariadenie</w:t>
      </w:r>
      <w:r w:rsidR="00ED088E" w:rsidRPr="007745F1">
        <w:rPr>
          <w:rFonts w:ascii="Garamond" w:hAnsi="Garamond" w:cs="Times New Roman"/>
          <w:lang w:eastAsia="sk-SK"/>
        </w:rPr>
        <w:t>“). </w:t>
      </w:r>
    </w:p>
    <w:p w14:paraId="630B0663" w14:textId="77777777" w:rsidR="00ED088E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3900F99A" w14:textId="0BC6F250" w:rsidR="00ED088E" w:rsidRPr="007745F1" w:rsidRDefault="00ED088E" w:rsidP="00CE44F2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 xml:space="preserve">Táto informácia je určená </w:t>
      </w:r>
      <w:r w:rsidR="00CE44F2" w:rsidRPr="007745F1">
        <w:rPr>
          <w:rFonts w:ascii="Garamond" w:hAnsi="Garamond" w:cs="Times New Roman"/>
          <w:lang w:eastAsia="sk-SK"/>
        </w:rPr>
        <w:t>klientom</w:t>
      </w:r>
      <w:r w:rsidR="0006687E" w:rsidRPr="007745F1">
        <w:rPr>
          <w:rFonts w:ascii="Garamond" w:hAnsi="Garamond" w:cs="Times New Roman"/>
          <w:lang w:eastAsia="sk-SK"/>
        </w:rPr>
        <w:t xml:space="preserve"> a dotknutým osobám</w:t>
      </w:r>
      <w:r w:rsidRPr="007745F1">
        <w:rPr>
          <w:rFonts w:ascii="Garamond" w:hAnsi="Garamond" w:cs="Times New Roman"/>
          <w:lang w:eastAsia="sk-SK"/>
        </w:rPr>
        <w:t xml:space="preserve">, ktorých osobné údaje spracúva </w:t>
      </w:r>
      <w:r w:rsidR="00A614F1" w:rsidRPr="007745F1">
        <w:rPr>
          <w:rFonts w:ascii="Garamond" w:hAnsi="Garamond" w:cs="Times New Roman"/>
          <w:lang w:eastAsia="sk-SK"/>
        </w:rPr>
        <w:t xml:space="preserve">spoločnosť </w:t>
      </w:r>
      <w:r w:rsidR="007745F1">
        <w:rPr>
          <w:rFonts w:ascii="Garamond" w:hAnsi="Garamond" w:cs="Times New Roman"/>
          <w:lang w:eastAsia="sk-SK"/>
        </w:rPr>
        <w:t>ADP</w:t>
      </w:r>
      <w:r w:rsidR="00CE44F2" w:rsidRPr="007745F1">
        <w:rPr>
          <w:rFonts w:ascii="Garamond" w:hAnsi="Garamond" w:cs="Times New Roman"/>
          <w:lang w:eastAsia="sk-SK"/>
        </w:rPr>
        <w:t xml:space="preserve">. </w:t>
      </w:r>
      <w:r w:rsidRPr="007745F1">
        <w:rPr>
          <w:rFonts w:ascii="Garamond" w:hAnsi="Garamond" w:cs="Times New Roman"/>
          <w:lang w:eastAsia="sk-SK"/>
        </w:rPr>
        <w:t xml:space="preserve">Jej cieľom je poskytnúť </w:t>
      </w:r>
      <w:r w:rsidR="00CE44F2" w:rsidRPr="007745F1">
        <w:rPr>
          <w:rFonts w:ascii="Garamond" w:hAnsi="Garamond" w:cs="Times New Roman"/>
          <w:lang w:eastAsia="sk-SK"/>
        </w:rPr>
        <w:t>klientom</w:t>
      </w:r>
      <w:r w:rsidR="0006687E" w:rsidRPr="007745F1">
        <w:rPr>
          <w:rFonts w:ascii="Garamond" w:hAnsi="Garamond" w:cs="Times New Roman"/>
          <w:lang w:eastAsia="sk-SK"/>
        </w:rPr>
        <w:t xml:space="preserve"> a dotknutým osobám</w:t>
      </w:r>
      <w:r w:rsidRPr="007745F1">
        <w:rPr>
          <w:rFonts w:ascii="Garamond" w:hAnsi="Garamond" w:cs="Times New Roman"/>
          <w:lang w:eastAsia="sk-SK"/>
        </w:rPr>
        <w:t xml:space="preserve"> dostatočný prehľad o tom, ako sú ich osobné údaje spracúvané </w:t>
      </w:r>
      <w:r w:rsidR="00A614F1" w:rsidRPr="007745F1">
        <w:rPr>
          <w:rFonts w:ascii="Garamond" w:hAnsi="Garamond" w:cs="Times New Roman"/>
          <w:lang w:eastAsia="sk-SK"/>
        </w:rPr>
        <w:t xml:space="preserve">spoločnosťou </w:t>
      </w:r>
      <w:r w:rsidR="007745F1">
        <w:rPr>
          <w:rFonts w:ascii="Garamond" w:hAnsi="Garamond" w:cs="Times New Roman"/>
          <w:lang w:eastAsia="sk-SK"/>
        </w:rPr>
        <w:t>ADP</w:t>
      </w:r>
      <w:r w:rsidRPr="007745F1">
        <w:rPr>
          <w:rFonts w:ascii="Garamond" w:hAnsi="Garamond" w:cs="Times New Roman"/>
          <w:lang w:eastAsia="sk-SK"/>
        </w:rPr>
        <w:t xml:space="preserve"> a aké majú práva voči </w:t>
      </w:r>
      <w:r w:rsidR="00A614F1" w:rsidRPr="007745F1">
        <w:rPr>
          <w:rFonts w:ascii="Garamond" w:hAnsi="Garamond" w:cs="Times New Roman"/>
          <w:lang w:eastAsia="sk-SK"/>
        </w:rPr>
        <w:t xml:space="preserve">spoločnosti </w:t>
      </w:r>
      <w:r w:rsidR="007745F1">
        <w:rPr>
          <w:rFonts w:ascii="Garamond" w:hAnsi="Garamond" w:cs="Times New Roman"/>
          <w:lang w:eastAsia="sk-SK"/>
        </w:rPr>
        <w:t>ADP</w:t>
      </w:r>
      <w:r w:rsidRPr="007745F1">
        <w:rPr>
          <w:rFonts w:ascii="Garamond" w:hAnsi="Garamond" w:cs="Times New Roman"/>
          <w:lang w:eastAsia="sk-SK"/>
        </w:rPr>
        <w:t xml:space="preserve"> vo vzťahu k týmto údajom.</w:t>
      </w:r>
    </w:p>
    <w:p w14:paraId="75746986" w14:textId="77777777" w:rsidR="00ED088E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> </w:t>
      </w:r>
    </w:p>
    <w:p w14:paraId="0E013F0E" w14:textId="77777777" w:rsidR="00ED088E" w:rsidRPr="007745F1" w:rsidRDefault="00ED088E" w:rsidP="00FD4876">
      <w:pPr>
        <w:pStyle w:val="Bezriadkovania"/>
        <w:numPr>
          <w:ilvl w:val="0"/>
          <w:numId w:val="4"/>
        </w:numPr>
        <w:spacing w:line="276" w:lineRule="auto"/>
        <w:ind w:left="284" w:hanging="284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b/>
          <w:bCs/>
          <w:lang w:eastAsia="sk-SK"/>
        </w:rPr>
        <w:t>Kto spracúva Vaše osobné údaje?</w:t>
      </w:r>
    </w:p>
    <w:p w14:paraId="60DCBBD9" w14:textId="77777777" w:rsidR="00A614F1" w:rsidRPr="007745F1" w:rsidRDefault="00A614F1" w:rsidP="003233D0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0F1F63C7" w14:textId="016D6A58" w:rsidR="00ED088E" w:rsidRPr="007745F1" w:rsidRDefault="00ED088E" w:rsidP="00CE44F2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 xml:space="preserve">Prevádzkovateľom </w:t>
      </w:r>
      <w:r w:rsidR="00A614F1" w:rsidRPr="007745F1">
        <w:rPr>
          <w:rFonts w:ascii="Garamond" w:hAnsi="Garamond" w:cs="Times New Roman"/>
          <w:lang w:eastAsia="sk-SK"/>
        </w:rPr>
        <w:t>osobných údajov spracúvaných spracovateľskými činnosťami</w:t>
      </w:r>
      <w:r w:rsidRPr="007745F1">
        <w:rPr>
          <w:rFonts w:ascii="Garamond" w:hAnsi="Garamond" w:cs="Times New Roman"/>
          <w:lang w:eastAsia="sk-SK"/>
        </w:rPr>
        <w:t>, v ktorých sú spracúvané Vaše osobné údaje, je</w:t>
      </w:r>
      <w:r w:rsidR="00A614F1" w:rsidRPr="007745F1">
        <w:rPr>
          <w:rFonts w:ascii="Garamond" w:hAnsi="Garamond" w:cs="Times New Roman"/>
          <w:lang w:eastAsia="sk-SK"/>
        </w:rPr>
        <w:t xml:space="preserve"> spoločnosť</w:t>
      </w:r>
      <w:r w:rsidRPr="007745F1">
        <w:rPr>
          <w:rFonts w:ascii="Garamond" w:hAnsi="Garamond" w:cs="Times New Roman"/>
          <w:lang w:eastAsia="sk-SK"/>
        </w:rPr>
        <w:t> </w:t>
      </w:r>
      <w:r w:rsidR="007745F1" w:rsidRPr="007745F1">
        <w:rPr>
          <w:rFonts w:ascii="Garamond" w:hAnsi="Garamond" w:cs="Times New Roman"/>
          <w:b/>
          <w:lang w:eastAsia="sk-SK"/>
        </w:rPr>
        <w:t>ADP - audit, dane, poradenstvo, s.r.o.</w:t>
      </w:r>
      <w:r w:rsidRPr="007745F1">
        <w:rPr>
          <w:rFonts w:ascii="Garamond" w:hAnsi="Garamond" w:cs="Times New Roman"/>
          <w:lang w:eastAsia="sk-SK"/>
        </w:rPr>
        <w:t xml:space="preserve">, </w:t>
      </w:r>
      <w:r w:rsidR="007745F1">
        <w:rPr>
          <w:rFonts w:ascii="Garamond" w:hAnsi="Garamond" w:cs="Times New Roman"/>
          <w:lang w:eastAsia="sk-SK"/>
        </w:rPr>
        <w:t>spoločnosť s ručením obmedzeným</w:t>
      </w:r>
      <w:r w:rsidR="00A614F1" w:rsidRPr="007745F1">
        <w:rPr>
          <w:rFonts w:ascii="Garamond" w:hAnsi="Garamond" w:cs="Times New Roman"/>
          <w:lang w:eastAsia="sk-SK"/>
        </w:rPr>
        <w:t xml:space="preserve"> </w:t>
      </w:r>
      <w:r w:rsidRPr="007745F1">
        <w:rPr>
          <w:rFonts w:ascii="Garamond" w:hAnsi="Garamond" w:cs="Times New Roman"/>
          <w:lang w:eastAsia="sk-SK"/>
        </w:rPr>
        <w:t xml:space="preserve">so sídlom </w:t>
      </w:r>
      <w:proofErr w:type="spellStart"/>
      <w:r w:rsidR="007745F1">
        <w:rPr>
          <w:rFonts w:ascii="Garamond" w:hAnsi="Garamond" w:cs="Times New Roman"/>
          <w:lang w:eastAsia="sk-SK"/>
        </w:rPr>
        <w:t>Blagoevova</w:t>
      </w:r>
      <w:proofErr w:type="spellEnd"/>
      <w:r w:rsidR="007745F1">
        <w:rPr>
          <w:rFonts w:ascii="Garamond" w:hAnsi="Garamond" w:cs="Times New Roman"/>
          <w:lang w:eastAsia="sk-SK"/>
        </w:rPr>
        <w:t xml:space="preserve"> 9, 851 04 Bratislava</w:t>
      </w:r>
      <w:r w:rsidRPr="007745F1">
        <w:rPr>
          <w:rFonts w:ascii="Garamond" w:hAnsi="Garamond" w:cs="Times New Roman"/>
          <w:lang w:eastAsia="sk-SK"/>
        </w:rPr>
        <w:t>, Slovenská republika, IČO</w:t>
      </w:r>
      <w:r w:rsidR="00A614F1" w:rsidRPr="007745F1">
        <w:rPr>
          <w:rFonts w:ascii="Garamond" w:hAnsi="Garamond" w:cs="Times New Roman"/>
          <w:lang w:eastAsia="sk-SK"/>
        </w:rPr>
        <w:t>:</w:t>
      </w:r>
      <w:r w:rsidRPr="007745F1">
        <w:rPr>
          <w:rFonts w:ascii="Garamond" w:hAnsi="Garamond" w:cs="Times New Roman"/>
          <w:lang w:eastAsia="sk-SK"/>
        </w:rPr>
        <w:t xml:space="preserve"> </w:t>
      </w:r>
      <w:r w:rsidR="007745F1">
        <w:rPr>
          <w:rFonts w:ascii="Garamond" w:hAnsi="Garamond" w:cs="Times New Roman"/>
          <w:lang w:eastAsia="sk-SK"/>
        </w:rPr>
        <w:t>35 729 945</w:t>
      </w:r>
      <w:r w:rsidRPr="007745F1">
        <w:rPr>
          <w:rFonts w:ascii="Garamond" w:hAnsi="Garamond" w:cs="Times New Roman"/>
          <w:lang w:eastAsia="sk-SK"/>
        </w:rPr>
        <w:t xml:space="preserve"> („</w:t>
      </w:r>
      <w:r w:rsidR="007745F1">
        <w:rPr>
          <w:rFonts w:ascii="Garamond" w:hAnsi="Garamond" w:cs="Times New Roman"/>
          <w:b/>
          <w:bCs/>
          <w:lang w:eastAsia="sk-SK"/>
        </w:rPr>
        <w:t>ADP</w:t>
      </w:r>
      <w:r w:rsidRPr="007745F1">
        <w:rPr>
          <w:rFonts w:ascii="Garamond" w:hAnsi="Garamond" w:cs="Times New Roman"/>
          <w:lang w:eastAsia="sk-SK"/>
        </w:rPr>
        <w:t>“</w:t>
      </w:r>
      <w:r w:rsidR="00C22C8A" w:rsidRPr="007745F1">
        <w:rPr>
          <w:rFonts w:ascii="Garamond" w:hAnsi="Garamond" w:cs="Times New Roman"/>
          <w:lang w:eastAsia="sk-SK"/>
        </w:rPr>
        <w:t xml:space="preserve"> alebo „</w:t>
      </w:r>
      <w:r w:rsidR="00C22C8A" w:rsidRPr="007745F1">
        <w:rPr>
          <w:rFonts w:ascii="Garamond" w:hAnsi="Garamond" w:cs="Times New Roman"/>
          <w:b/>
          <w:lang w:eastAsia="sk-SK"/>
        </w:rPr>
        <w:t>prevádzkovateľ</w:t>
      </w:r>
      <w:r w:rsidR="00C22C8A" w:rsidRPr="007745F1">
        <w:rPr>
          <w:rFonts w:ascii="Garamond" w:hAnsi="Garamond" w:cs="Times New Roman"/>
          <w:lang w:eastAsia="sk-SK"/>
        </w:rPr>
        <w:t>“</w:t>
      </w:r>
      <w:r w:rsidRPr="007745F1">
        <w:rPr>
          <w:rFonts w:ascii="Garamond" w:hAnsi="Garamond" w:cs="Times New Roman"/>
          <w:lang w:eastAsia="sk-SK"/>
        </w:rPr>
        <w:t>). Kontaktné údaje prevádzkovateľa sú uvedené nižšie v bode 11.</w:t>
      </w:r>
      <w:bookmarkStart w:id="0" w:name="_GoBack"/>
      <w:bookmarkEnd w:id="0"/>
      <w:r w:rsidRPr="007745F1">
        <w:rPr>
          <w:rFonts w:ascii="Garamond" w:hAnsi="Garamond" w:cs="Times New Roman"/>
          <w:b/>
          <w:bCs/>
          <w:lang w:eastAsia="sk-SK"/>
        </w:rPr>
        <w:t> </w:t>
      </w:r>
    </w:p>
    <w:p w14:paraId="42438B01" w14:textId="77777777" w:rsidR="00ED088E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b/>
          <w:bCs/>
          <w:lang w:eastAsia="sk-SK"/>
        </w:rPr>
      </w:pPr>
    </w:p>
    <w:p w14:paraId="34388AAB" w14:textId="77777777" w:rsidR="00ED088E" w:rsidRPr="007745F1" w:rsidRDefault="00ED088E" w:rsidP="00FD4876">
      <w:pPr>
        <w:pStyle w:val="Bezriadkovania"/>
        <w:numPr>
          <w:ilvl w:val="0"/>
          <w:numId w:val="4"/>
        </w:numPr>
        <w:spacing w:line="276" w:lineRule="auto"/>
        <w:ind w:left="284" w:hanging="284"/>
        <w:jc w:val="both"/>
        <w:rPr>
          <w:rFonts w:ascii="Garamond" w:hAnsi="Garamond" w:cs="Times New Roman"/>
          <w:b/>
          <w:bCs/>
          <w:lang w:eastAsia="sk-SK"/>
        </w:rPr>
      </w:pPr>
      <w:r w:rsidRPr="007745F1">
        <w:rPr>
          <w:rFonts w:ascii="Garamond" w:hAnsi="Garamond" w:cs="Times New Roman"/>
          <w:b/>
          <w:bCs/>
          <w:lang w:eastAsia="sk-SK"/>
        </w:rPr>
        <w:t>Aké Vaše osobné údaje sú spracúvané?</w:t>
      </w:r>
    </w:p>
    <w:p w14:paraId="782C8BC6" w14:textId="77777777" w:rsidR="00A614F1" w:rsidRPr="007745F1" w:rsidRDefault="00A614F1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5FFB19F9" w14:textId="7AA3CEB1" w:rsidR="00ED088E" w:rsidRPr="007745F1" w:rsidRDefault="007745F1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  <w:r>
        <w:rPr>
          <w:rFonts w:ascii="Garamond" w:hAnsi="Garamond" w:cs="Times New Roman"/>
          <w:lang w:eastAsia="sk-SK"/>
        </w:rPr>
        <w:t>ADP</w:t>
      </w:r>
      <w:r w:rsidR="00ED088E" w:rsidRPr="007745F1">
        <w:rPr>
          <w:rFonts w:ascii="Garamond" w:hAnsi="Garamond" w:cs="Times New Roman"/>
          <w:lang w:eastAsia="sk-SK"/>
        </w:rPr>
        <w:t xml:space="preserve"> spracúva osobné údaje </w:t>
      </w:r>
      <w:r w:rsidR="00DB7CFA" w:rsidRPr="007745F1">
        <w:rPr>
          <w:rFonts w:ascii="Garamond" w:hAnsi="Garamond" w:cs="Times New Roman"/>
          <w:lang w:eastAsia="sk-SK"/>
        </w:rPr>
        <w:t>svojich klientov pri výkone účtovníckych a audítorských služieb. V tomto zmysle spracúva osobné údaje zamestnancov</w:t>
      </w:r>
      <w:r w:rsidR="009B557A" w:rsidRPr="007745F1">
        <w:rPr>
          <w:rFonts w:ascii="Garamond" w:hAnsi="Garamond" w:cs="Times New Roman"/>
          <w:lang w:eastAsia="sk-SK"/>
        </w:rPr>
        <w:t xml:space="preserve"> svojich</w:t>
      </w:r>
      <w:r w:rsidR="00DB7CFA" w:rsidRPr="007745F1">
        <w:rPr>
          <w:rFonts w:ascii="Garamond" w:hAnsi="Garamond" w:cs="Times New Roman"/>
          <w:lang w:eastAsia="sk-SK"/>
        </w:rPr>
        <w:t xml:space="preserve"> klientov, pričom klienti </w:t>
      </w:r>
      <w:r>
        <w:rPr>
          <w:rFonts w:ascii="Garamond" w:hAnsi="Garamond" w:cs="Times New Roman"/>
          <w:lang w:eastAsia="sk-SK"/>
        </w:rPr>
        <w:t>ADP</w:t>
      </w:r>
      <w:r w:rsidR="00DB7CFA" w:rsidRPr="007745F1">
        <w:rPr>
          <w:rFonts w:ascii="Garamond" w:hAnsi="Garamond" w:cs="Times New Roman"/>
          <w:lang w:eastAsia="sk-SK"/>
        </w:rPr>
        <w:t xml:space="preserve"> sú</w:t>
      </w:r>
      <w:r w:rsidR="009B557A" w:rsidRPr="007745F1">
        <w:rPr>
          <w:rFonts w:ascii="Garamond" w:hAnsi="Garamond" w:cs="Times New Roman"/>
          <w:lang w:eastAsia="sk-SK"/>
        </w:rPr>
        <w:t xml:space="preserve"> spravidla</w:t>
      </w:r>
      <w:r w:rsidR="00DB7CFA" w:rsidRPr="007745F1">
        <w:rPr>
          <w:rFonts w:ascii="Garamond" w:hAnsi="Garamond" w:cs="Times New Roman"/>
          <w:lang w:eastAsia="sk-SK"/>
        </w:rPr>
        <w:t xml:space="preserve"> právnické osoby</w:t>
      </w:r>
      <w:r w:rsidR="009B557A" w:rsidRPr="007745F1">
        <w:rPr>
          <w:rFonts w:ascii="Garamond" w:hAnsi="Garamond" w:cs="Times New Roman"/>
          <w:lang w:eastAsia="sk-SK"/>
        </w:rPr>
        <w:t xml:space="preserve"> - firmy</w:t>
      </w:r>
      <w:r w:rsidR="00DB7CFA" w:rsidRPr="007745F1">
        <w:rPr>
          <w:rFonts w:ascii="Garamond" w:hAnsi="Garamond" w:cs="Times New Roman"/>
          <w:lang w:eastAsia="sk-SK"/>
        </w:rPr>
        <w:t xml:space="preserve">. </w:t>
      </w:r>
      <w:r>
        <w:rPr>
          <w:rFonts w:ascii="Garamond" w:hAnsi="Garamond" w:cs="Times New Roman"/>
          <w:lang w:eastAsia="sk-SK"/>
        </w:rPr>
        <w:t>ADP</w:t>
      </w:r>
      <w:r w:rsidR="00DB7CFA" w:rsidRPr="007745F1">
        <w:rPr>
          <w:rFonts w:ascii="Garamond" w:hAnsi="Garamond" w:cs="Times New Roman"/>
          <w:lang w:eastAsia="sk-SK"/>
        </w:rPr>
        <w:t xml:space="preserve"> spracúva osobné údaje napr. pri príprave mzdovej dokumentácie pre zamestnancov svojho klienta, a to ako samostatný prevádzkovateľ. </w:t>
      </w:r>
      <w:r w:rsidR="009B557A" w:rsidRPr="007745F1">
        <w:rPr>
          <w:rFonts w:ascii="Garamond" w:hAnsi="Garamond" w:cs="Times New Roman"/>
          <w:lang w:eastAsia="sk-SK"/>
        </w:rPr>
        <w:t>Rozsah spracúvaných osobných údajov prikladáme v </w:t>
      </w:r>
      <w:r w:rsidR="009B557A" w:rsidRPr="007745F1">
        <w:rPr>
          <w:rFonts w:ascii="Garamond" w:hAnsi="Garamond" w:cs="Times New Roman"/>
          <w:u w:val="single"/>
          <w:lang w:eastAsia="sk-SK"/>
        </w:rPr>
        <w:t>prílohe č. 1) rozsah spracúvaných osobných údajov</w:t>
      </w:r>
      <w:r w:rsidR="009B557A" w:rsidRPr="007745F1">
        <w:rPr>
          <w:rFonts w:ascii="Garamond" w:hAnsi="Garamond" w:cs="Times New Roman"/>
          <w:lang w:eastAsia="sk-SK"/>
        </w:rPr>
        <w:t>.</w:t>
      </w:r>
    </w:p>
    <w:p w14:paraId="3F2046CA" w14:textId="77777777" w:rsidR="00C22C8A" w:rsidRPr="007745F1" w:rsidRDefault="00C22C8A" w:rsidP="00ED088E">
      <w:pPr>
        <w:pStyle w:val="Bezriadkovania"/>
        <w:spacing w:line="276" w:lineRule="auto"/>
        <w:jc w:val="both"/>
        <w:rPr>
          <w:rFonts w:ascii="Garamond" w:hAnsi="Garamond" w:cs="Times New Roman"/>
          <w:b/>
          <w:bCs/>
          <w:lang w:eastAsia="sk-SK"/>
        </w:rPr>
      </w:pPr>
    </w:p>
    <w:p w14:paraId="54488B59" w14:textId="77777777" w:rsidR="00ED088E" w:rsidRPr="007745F1" w:rsidRDefault="00ED088E" w:rsidP="00FD4876">
      <w:pPr>
        <w:pStyle w:val="Bezriadkovania"/>
        <w:numPr>
          <w:ilvl w:val="0"/>
          <w:numId w:val="4"/>
        </w:numPr>
        <w:spacing w:line="276" w:lineRule="auto"/>
        <w:ind w:left="284" w:hanging="284"/>
        <w:jc w:val="both"/>
        <w:rPr>
          <w:rFonts w:ascii="Garamond" w:hAnsi="Garamond" w:cs="Times New Roman"/>
          <w:b/>
          <w:bCs/>
          <w:lang w:eastAsia="sk-SK"/>
        </w:rPr>
      </w:pPr>
      <w:r w:rsidRPr="007745F1">
        <w:rPr>
          <w:rFonts w:ascii="Garamond" w:hAnsi="Garamond" w:cs="Times New Roman"/>
          <w:b/>
          <w:bCs/>
          <w:lang w:eastAsia="sk-SK"/>
        </w:rPr>
        <w:t>Prečo sú Vaše osobné údaje spracúvané?</w:t>
      </w:r>
    </w:p>
    <w:p w14:paraId="7E16B89C" w14:textId="77777777" w:rsidR="00C22C8A" w:rsidRPr="007745F1" w:rsidRDefault="00C22C8A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48B52C5C" w14:textId="3EC6D97C" w:rsidR="000434A3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 xml:space="preserve">Vaše osobné údaje sú spracúvané </w:t>
      </w:r>
      <w:r w:rsidR="00C22C8A" w:rsidRPr="007745F1">
        <w:rPr>
          <w:rFonts w:ascii="Garamond" w:hAnsi="Garamond" w:cs="Times New Roman"/>
          <w:lang w:eastAsia="sk-SK"/>
        </w:rPr>
        <w:t xml:space="preserve">spracovateľskými činnosťami spoločnosti </w:t>
      </w:r>
      <w:r w:rsidR="007745F1">
        <w:rPr>
          <w:rFonts w:ascii="Garamond" w:hAnsi="Garamond" w:cs="Times New Roman"/>
          <w:lang w:eastAsia="sk-SK"/>
        </w:rPr>
        <w:t>ADP</w:t>
      </w:r>
      <w:r w:rsidR="000434A3" w:rsidRPr="007745F1">
        <w:rPr>
          <w:rFonts w:ascii="Garamond" w:hAnsi="Garamond" w:cs="Times New Roman"/>
          <w:lang w:eastAsia="sk-SK"/>
        </w:rPr>
        <w:t>:</w:t>
      </w:r>
    </w:p>
    <w:p w14:paraId="6973B0A4" w14:textId="77777777" w:rsidR="000434A3" w:rsidRPr="007745F1" w:rsidRDefault="000434A3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164C8103" w14:textId="2B3CE695" w:rsidR="000434A3" w:rsidRPr="007745F1" w:rsidRDefault="00C22C8A" w:rsidP="000434A3">
      <w:pPr>
        <w:pStyle w:val="Bezriadkovania"/>
        <w:numPr>
          <w:ilvl w:val="0"/>
          <w:numId w:val="6"/>
        </w:numPr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 xml:space="preserve">na účel plnenia zmluvy </w:t>
      </w:r>
      <w:r w:rsidR="009B557A" w:rsidRPr="007745F1">
        <w:rPr>
          <w:rFonts w:ascii="Garamond" w:hAnsi="Garamond" w:cs="Times New Roman"/>
          <w:lang w:eastAsia="sk-SK"/>
        </w:rPr>
        <w:t>o výkone účtovníctva alebo audítorských služieb</w:t>
      </w:r>
      <w:r w:rsidRPr="007745F1">
        <w:rPr>
          <w:rFonts w:ascii="Garamond" w:hAnsi="Garamond" w:cs="Times New Roman"/>
          <w:lang w:eastAsia="sk-SK"/>
        </w:rPr>
        <w:t xml:space="preserve">, v ktorých je </w:t>
      </w:r>
      <w:r w:rsidR="009B557A" w:rsidRPr="007745F1">
        <w:rPr>
          <w:rFonts w:ascii="Garamond" w:hAnsi="Garamond" w:cs="Times New Roman"/>
          <w:lang w:eastAsia="sk-SK"/>
        </w:rPr>
        <w:t>klient</w:t>
      </w:r>
      <w:r w:rsidRPr="007745F1">
        <w:rPr>
          <w:rFonts w:ascii="Garamond" w:hAnsi="Garamond" w:cs="Times New Roman"/>
          <w:lang w:eastAsia="sk-SK"/>
        </w:rPr>
        <w:t xml:space="preserve"> zmluvnou stranou</w:t>
      </w:r>
      <w:r w:rsidR="00ED088E" w:rsidRPr="007745F1">
        <w:rPr>
          <w:rFonts w:ascii="Garamond" w:hAnsi="Garamond" w:cs="Times New Roman"/>
          <w:lang w:eastAsia="sk-SK"/>
        </w:rPr>
        <w:t xml:space="preserve">, </w:t>
      </w:r>
    </w:p>
    <w:p w14:paraId="45923C54" w14:textId="7C392F0A" w:rsidR="00ED088E" w:rsidRPr="007745F1" w:rsidRDefault="00C22C8A" w:rsidP="00ED088E">
      <w:pPr>
        <w:pStyle w:val="Bezriadkovania"/>
        <w:numPr>
          <w:ilvl w:val="0"/>
          <w:numId w:val="6"/>
        </w:numPr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 xml:space="preserve">na účel rozvíjania vzťahu s </w:t>
      </w:r>
      <w:r w:rsidR="009B557A" w:rsidRPr="007745F1">
        <w:rPr>
          <w:rFonts w:ascii="Garamond" w:hAnsi="Garamond" w:cs="Times New Roman"/>
          <w:lang w:eastAsia="sk-SK"/>
        </w:rPr>
        <w:t>klientmi</w:t>
      </w:r>
      <w:r w:rsidRPr="007745F1">
        <w:rPr>
          <w:rFonts w:ascii="Garamond" w:hAnsi="Garamond" w:cs="Times New Roman"/>
          <w:lang w:eastAsia="sk-SK"/>
        </w:rPr>
        <w:t xml:space="preserve"> výkonom marketingovej aktivity a podporou podnikania prevádzkovateľa</w:t>
      </w:r>
      <w:r w:rsidR="009B557A" w:rsidRPr="007745F1">
        <w:rPr>
          <w:rFonts w:ascii="Garamond" w:hAnsi="Garamond" w:cs="Times New Roman"/>
          <w:lang w:eastAsia="sk-SK"/>
        </w:rPr>
        <w:t>.</w:t>
      </w:r>
    </w:p>
    <w:p w14:paraId="38CE9F46" w14:textId="77777777" w:rsidR="009B557A" w:rsidRPr="007745F1" w:rsidRDefault="009B557A" w:rsidP="009B557A">
      <w:pPr>
        <w:pStyle w:val="Bezriadkovania"/>
        <w:spacing w:line="276" w:lineRule="auto"/>
        <w:ind w:left="720"/>
        <w:jc w:val="both"/>
        <w:rPr>
          <w:rFonts w:ascii="Garamond" w:hAnsi="Garamond" w:cs="Times New Roman"/>
          <w:lang w:eastAsia="sk-SK"/>
        </w:rPr>
      </w:pPr>
    </w:p>
    <w:p w14:paraId="162129A0" w14:textId="77777777" w:rsidR="00ED088E" w:rsidRPr="007745F1" w:rsidRDefault="00ED088E" w:rsidP="00FD4876">
      <w:pPr>
        <w:pStyle w:val="Bezriadkovania"/>
        <w:numPr>
          <w:ilvl w:val="0"/>
          <w:numId w:val="4"/>
        </w:numPr>
        <w:spacing w:line="276" w:lineRule="auto"/>
        <w:ind w:left="284" w:hanging="284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b/>
          <w:bCs/>
          <w:lang w:eastAsia="sk-SK"/>
        </w:rPr>
        <w:t>Na akom právnom základe sú Vaše osobné údaje spracúvané?</w:t>
      </w:r>
    </w:p>
    <w:p w14:paraId="1146A111" w14:textId="77777777" w:rsidR="00C22C8A" w:rsidRPr="007745F1" w:rsidRDefault="00C22C8A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5D9DB6A8" w14:textId="77777777" w:rsidR="000434A3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>Spracúvanie Vašich o</w:t>
      </w:r>
      <w:r w:rsidR="000434A3" w:rsidRPr="007745F1">
        <w:rPr>
          <w:rFonts w:ascii="Garamond" w:hAnsi="Garamond" w:cs="Times New Roman"/>
          <w:lang w:eastAsia="sk-SK"/>
        </w:rPr>
        <w:t>sobných údajov vykonáva prevádzkovateľ na základe nasledovných právnych základov:</w:t>
      </w:r>
    </w:p>
    <w:p w14:paraId="06752EB1" w14:textId="77777777" w:rsidR="000434A3" w:rsidRPr="007745F1" w:rsidRDefault="000434A3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588CDFBE" w14:textId="44E2775D" w:rsidR="000434A3" w:rsidRPr="007745F1" w:rsidRDefault="000434A3" w:rsidP="000434A3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 xml:space="preserve">spracúvanie na účel podľa </w:t>
      </w:r>
      <w:r w:rsidRPr="007745F1">
        <w:rPr>
          <w:rFonts w:ascii="Garamond" w:hAnsi="Garamond" w:cs="Times New Roman"/>
          <w:b/>
          <w:lang w:eastAsia="sk-SK"/>
        </w:rPr>
        <w:t>písm. a)</w:t>
      </w:r>
      <w:r w:rsidRPr="007745F1">
        <w:rPr>
          <w:rFonts w:ascii="Garamond" w:hAnsi="Garamond" w:cs="Times New Roman"/>
          <w:lang w:eastAsia="sk-SK"/>
        </w:rPr>
        <w:t xml:space="preserve"> čl. 3 tejto Informácie je nevyhnutné </w:t>
      </w:r>
      <w:r w:rsidR="00ED088E" w:rsidRPr="007745F1">
        <w:rPr>
          <w:rFonts w:ascii="Garamond" w:hAnsi="Garamond" w:cs="Times New Roman"/>
          <w:lang w:eastAsia="sk-SK"/>
        </w:rPr>
        <w:t xml:space="preserve">na </w:t>
      </w:r>
      <w:r w:rsidRPr="007745F1">
        <w:rPr>
          <w:rFonts w:ascii="Garamond" w:hAnsi="Garamond" w:cs="Times New Roman"/>
          <w:lang w:eastAsia="sk-SK"/>
        </w:rPr>
        <w:t xml:space="preserve">uzatvorenie a </w:t>
      </w:r>
      <w:r w:rsidR="00ED088E" w:rsidRPr="007745F1">
        <w:rPr>
          <w:rFonts w:ascii="Garamond" w:hAnsi="Garamond" w:cs="Times New Roman"/>
          <w:lang w:eastAsia="sk-SK"/>
        </w:rPr>
        <w:t xml:space="preserve">plnenie </w:t>
      </w:r>
      <w:r w:rsidR="009B557A" w:rsidRPr="007745F1">
        <w:rPr>
          <w:rFonts w:ascii="Garamond" w:hAnsi="Garamond" w:cs="Times New Roman"/>
          <w:lang w:eastAsia="sk-SK"/>
        </w:rPr>
        <w:t>obchodných zmlúv</w:t>
      </w:r>
      <w:r w:rsidRPr="007745F1">
        <w:rPr>
          <w:rFonts w:ascii="Garamond" w:hAnsi="Garamond" w:cs="Times New Roman"/>
          <w:lang w:eastAsia="sk-SK"/>
        </w:rPr>
        <w:t xml:space="preserve"> s Vami, ako </w:t>
      </w:r>
      <w:r w:rsidR="009B557A" w:rsidRPr="007745F1">
        <w:rPr>
          <w:rFonts w:ascii="Garamond" w:hAnsi="Garamond" w:cs="Times New Roman"/>
          <w:lang w:eastAsia="sk-SK"/>
        </w:rPr>
        <w:t>klientmi a dotknutými osobami vo vzťahu</w:t>
      </w:r>
      <w:r w:rsidRPr="007745F1">
        <w:rPr>
          <w:rFonts w:ascii="Garamond" w:hAnsi="Garamond" w:cs="Times New Roman"/>
          <w:lang w:eastAsia="sk-SK"/>
        </w:rPr>
        <w:t xml:space="preserve"> </w:t>
      </w:r>
      <w:r w:rsidR="009B557A" w:rsidRPr="007745F1">
        <w:rPr>
          <w:rFonts w:ascii="Garamond" w:hAnsi="Garamond" w:cs="Times New Roman"/>
          <w:lang w:eastAsia="sk-SK"/>
        </w:rPr>
        <w:t xml:space="preserve">s </w:t>
      </w:r>
      <w:r w:rsidRPr="007745F1">
        <w:rPr>
          <w:rFonts w:ascii="Garamond" w:hAnsi="Garamond" w:cs="Times New Roman"/>
          <w:lang w:eastAsia="sk-SK"/>
        </w:rPr>
        <w:t>prevádzkovateľ</w:t>
      </w:r>
      <w:r w:rsidR="009B557A" w:rsidRPr="007745F1">
        <w:rPr>
          <w:rFonts w:ascii="Garamond" w:hAnsi="Garamond" w:cs="Times New Roman"/>
          <w:lang w:eastAsia="sk-SK"/>
        </w:rPr>
        <w:t>om</w:t>
      </w:r>
      <w:r w:rsidRPr="007745F1">
        <w:rPr>
          <w:rFonts w:ascii="Garamond" w:hAnsi="Garamond" w:cs="Times New Roman"/>
          <w:lang w:eastAsia="sk-SK"/>
        </w:rPr>
        <w:t>;</w:t>
      </w:r>
    </w:p>
    <w:p w14:paraId="2F7052A4" w14:textId="448E732B" w:rsidR="000434A3" w:rsidRPr="007745F1" w:rsidRDefault="000434A3" w:rsidP="000434A3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 xml:space="preserve">spracúvanie na účel podľa </w:t>
      </w:r>
      <w:r w:rsidRPr="007745F1">
        <w:rPr>
          <w:rFonts w:ascii="Garamond" w:hAnsi="Garamond" w:cs="Times New Roman"/>
          <w:b/>
          <w:lang w:eastAsia="sk-SK"/>
        </w:rPr>
        <w:t>písm. b)</w:t>
      </w:r>
      <w:r w:rsidRPr="007745F1">
        <w:rPr>
          <w:rFonts w:ascii="Garamond" w:hAnsi="Garamond" w:cs="Times New Roman"/>
          <w:lang w:eastAsia="sk-SK"/>
        </w:rPr>
        <w:t xml:space="preserve"> čl. 3</w:t>
      </w:r>
      <w:r w:rsidR="009B557A" w:rsidRPr="007745F1">
        <w:rPr>
          <w:rFonts w:ascii="Garamond" w:hAnsi="Garamond" w:cs="Times New Roman"/>
          <w:lang w:eastAsia="sk-SK"/>
        </w:rPr>
        <w:t xml:space="preserve"> </w:t>
      </w:r>
      <w:r w:rsidRPr="007745F1">
        <w:rPr>
          <w:rFonts w:ascii="Garamond" w:hAnsi="Garamond" w:cs="Times New Roman"/>
          <w:lang w:eastAsia="sk-SK"/>
        </w:rPr>
        <w:t>tejto Informácie je vykonávané v súvislosti s oprávnenými záujmami prevádzkovateľa, ktoré boli podrobené posúdením oprávnených záujmov tzv. testom proporcionality (ktorého výsledkom je posúdenie, či v súvislosti so spracúvaním Vašich osobných údajov prevažujú Vaše práva a záujmy, alebo záujmy prevádzkovateľa);</w:t>
      </w:r>
    </w:p>
    <w:p w14:paraId="5F7B5718" w14:textId="77777777" w:rsidR="00ED088E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19C91834" w14:textId="77777777" w:rsidR="00ED088E" w:rsidRPr="007745F1" w:rsidRDefault="00ED088E" w:rsidP="00FD4876">
      <w:pPr>
        <w:pStyle w:val="Bezriadkovania"/>
        <w:numPr>
          <w:ilvl w:val="0"/>
          <w:numId w:val="10"/>
        </w:numPr>
        <w:spacing w:line="276" w:lineRule="auto"/>
        <w:ind w:left="284" w:hanging="284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b/>
          <w:bCs/>
          <w:lang w:eastAsia="sk-SK"/>
        </w:rPr>
        <w:lastRenderedPageBreak/>
        <w:t>Kde sú spracúvané Vaše osobné údaje?</w:t>
      </w:r>
    </w:p>
    <w:p w14:paraId="52B23D42" w14:textId="77777777" w:rsidR="0044782C" w:rsidRPr="007745F1" w:rsidRDefault="0044782C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1AE4F9ED" w14:textId="77777777" w:rsidR="00ED088E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>Vaše osobné údaje sú spracúvané výlučne na území Slovenskej republiky v súlade s právnymi predpismi platnými na tomto území.</w:t>
      </w:r>
    </w:p>
    <w:p w14:paraId="5D54B09E" w14:textId="77777777" w:rsidR="00ED088E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b/>
          <w:bCs/>
          <w:lang w:eastAsia="sk-SK"/>
        </w:rPr>
      </w:pPr>
    </w:p>
    <w:p w14:paraId="15088E18" w14:textId="77777777" w:rsidR="00ED088E" w:rsidRPr="007745F1" w:rsidRDefault="00ED088E" w:rsidP="0044782C">
      <w:pPr>
        <w:pStyle w:val="Bezriadkovania"/>
        <w:numPr>
          <w:ilvl w:val="0"/>
          <w:numId w:val="10"/>
        </w:numPr>
        <w:spacing w:line="276" w:lineRule="auto"/>
        <w:ind w:left="284" w:hanging="284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b/>
          <w:bCs/>
          <w:lang w:eastAsia="sk-SK"/>
        </w:rPr>
        <w:t>Komu sú Vaše osobné údaje poskytované?</w:t>
      </w:r>
    </w:p>
    <w:p w14:paraId="043FE964" w14:textId="77777777" w:rsidR="0044782C" w:rsidRPr="007745F1" w:rsidRDefault="0044782C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22E95D6C" w14:textId="4759409C" w:rsidR="00ED088E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 xml:space="preserve">Vaše osobné údaje môžu byť v nevyhnutnom rozsahu poskytnuté alebo inak sprístupnené orgánom dohľadu a dozoru nad činnosťou </w:t>
      </w:r>
      <w:r w:rsidR="0044782C" w:rsidRPr="007745F1">
        <w:rPr>
          <w:rFonts w:ascii="Garamond" w:hAnsi="Garamond" w:cs="Times New Roman"/>
          <w:lang w:eastAsia="sk-SK"/>
        </w:rPr>
        <w:t>prevádzkovateľa</w:t>
      </w:r>
      <w:r w:rsidRPr="007745F1">
        <w:rPr>
          <w:rFonts w:ascii="Garamond" w:hAnsi="Garamond" w:cs="Times New Roman"/>
          <w:lang w:eastAsia="sk-SK"/>
        </w:rPr>
        <w:t xml:space="preserve"> (najmä </w:t>
      </w:r>
      <w:r w:rsidR="0037358F" w:rsidRPr="007745F1">
        <w:rPr>
          <w:rFonts w:ascii="Garamond" w:hAnsi="Garamond" w:cs="Times New Roman"/>
          <w:lang w:eastAsia="sk-SK"/>
        </w:rPr>
        <w:t>Najvyššiemu kontrolnému úradu, Finančnému úrad</w:t>
      </w:r>
      <w:r w:rsidR="0044782C" w:rsidRPr="007745F1">
        <w:rPr>
          <w:rFonts w:ascii="Garamond" w:hAnsi="Garamond" w:cs="Times New Roman"/>
          <w:lang w:eastAsia="sk-SK"/>
        </w:rPr>
        <w:t>, Protimonopolnému úradu,  Štatistickému úradu)</w:t>
      </w:r>
      <w:r w:rsidRPr="007745F1">
        <w:rPr>
          <w:rFonts w:ascii="Garamond" w:hAnsi="Garamond" w:cs="Times New Roman"/>
          <w:lang w:eastAsia="sk-SK"/>
        </w:rPr>
        <w:t xml:space="preserve">, ďalším orgánom verejnej správy alebo verejnej moci oprávneným požadovať takéto údaje od </w:t>
      </w:r>
      <w:r w:rsidR="0044782C" w:rsidRPr="007745F1">
        <w:rPr>
          <w:rFonts w:ascii="Garamond" w:hAnsi="Garamond" w:cs="Times New Roman"/>
          <w:lang w:eastAsia="sk-SK"/>
        </w:rPr>
        <w:t xml:space="preserve">spoločnosti </w:t>
      </w:r>
      <w:r w:rsidR="007745F1">
        <w:rPr>
          <w:rFonts w:ascii="Garamond" w:hAnsi="Garamond" w:cs="Times New Roman"/>
          <w:lang w:eastAsia="sk-SK"/>
        </w:rPr>
        <w:t>ADP</w:t>
      </w:r>
      <w:r w:rsidRPr="007745F1">
        <w:rPr>
          <w:rFonts w:ascii="Garamond" w:hAnsi="Garamond" w:cs="Times New Roman"/>
          <w:lang w:eastAsia="sk-SK"/>
        </w:rPr>
        <w:t xml:space="preserve"> podľa príslušných právnych predpisov (najmä súdom a orgánom činným v trestnom konaní)</w:t>
      </w:r>
      <w:r w:rsidR="0037358F" w:rsidRPr="007745F1">
        <w:rPr>
          <w:rFonts w:ascii="Garamond" w:hAnsi="Garamond" w:cs="Times New Roman"/>
          <w:lang w:eastAsia="sk-SK"/>
        </w:rPr>
        <w:t>, ďalej Slovenskej komore daňových poradcov</w:t>
      </w:r>
      <w:r w:rsidRPr="007745F1">
        <w:rPr>
          <w:rFonts w:ascii="Garamond" w:hAnsi="Garamond" w:cs="Times New Roman"/>
          <w:lang w:eastAsia="sk-SK"/>
        </w:rPr>
        <w:t xml:space="preserve"> a osobám poskytujúcim </w:t>
      </w:r>
      <w:r w:rsidR="007745F1">
        <w:rPr>
          <w:rFonts w:ascii="Garamond" w:hAnsi="Garamond" w:cs="Times New Roman"/>
          <w:lang w:eastAsia="sk-SK"/>
        </w:rPr>
        <w:t>ADP</w:t>
      </w:r>
      <w:r w:rsidR="0037358F" w:rsidRPr="007745F1">
        <w:rPr>
          <w:rFonts w:ascii="Garamond" w:hAnsi="Garamond" w:cs="Times New Roman"/>
          <w:lang w:eastAsia="sk-SK"/>
        </w:rPr>
        <w:t xml:space="preserve"> </w:t>
      </w:r>
      <w:r w:rsidRPr="007745F1">
        <w:rPr>
          <w:rFonts w:ascii="Garamond" w:hAnsi="Garamond" w:cs="Times New Roman"/>
          <w:lang w:eastAsia="sk-SK"/>
        </w:rPr>
        <w:t>právne alebo iné odborné služby. </w:t>
      </w:r>
    </w:p>
    <w:p w14:paraId="6DB1C5A2" w14:textId="77777777" w:rsidR="00ED088E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57F7CA0B" w14:textId="284E7385" w:rsidR="00ED088E" w:rsidRPr="007745F1" w:rsidRDefault="00ED088E" w:rsidP="00B253D9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>Vaše osobné údaje ďalej môžu byť v nevyhnutnom rozsahu poskytnuté alebo inak sprístupnené</w:t>
      </w:r>
      <w:r w:rsidR="00B253D9" w:rsidRPr="007745F1">
        <w:rPr>
          <w:rFonts w:ascii="Garamond" w:hAnsi="Garamond" w:cs="Times New Roman"/>
          <w:lang w:eastAsia="sk-SK"/>
        </w:rPr>
        <w:t>, obchodným zástupcom prevádzkovateľa</w:t>
      </w:r>
      <w:r w:rsidR="0037358F" w:rsidRPr="007745F1">
        <w:rPr>
          <w:rFonts w:ascii="Garamond" w:hAnsi="Garamond" w:cs="Times New Roman"/>
          <w:lang w:eastAsia="sk-SK"/>
        </w:rPr>
        <w:t>.</w:t>
      </w:r>
    </w:p>
    <w:p w14:paraId="580EDAF1" w14:textId="77777777" w:rsidR="00ED088E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b/>
          <w:bCs/>
          <w:lang w:eastAsia="sk-SK"/>
        </w:rPr>
      </w:pPr>
    </w:p>
    <w:p w14:paraId="4CF22C50" w14:textId="77777777" w:rsidR="00ED088E" w:rsidRPr="007745F1" w:rsidRDefault="00ED088E" w:rsidP="00BC3746">
      <w:pPr>
        <w:pStyle w:val="Bezriadkovania"/>
        <w:numPr>
          <w:ilvl w:val="0"/>
          <w:numId w:val="10"/>
        </w:numPr>
        <w:spacing w:line="276" w:lineRule="auto"/>
        <w:ind w:left="284" w:hanging="284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b/>
          <w:bCs/>
          <w:lang w:eastAsia="sk-SK"/>
        </w:rPr>
        <w:t>Ako dlho sú spracúvané Vaše osobné údaje?</w:t>
      </w:r>
    </w:p>
    <w:p w14:paraId="019ACDF6" w14:textId="77777777" w:rsidR="00D03BC5" w:rsidRPr="007745F1" w:rsidRDefault="00D03BC5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2ADC0220" w14:textId="4430EC50" w:rsidR="0095031C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>Vaše osobné údaje</w:t>
      </w:r>
      <w:r w:rsidR="009406DF" w:rsidRPr="007745F1">
        <w:rPr>
          <w:rFonts w:ascii="Garamond" w:hAnsi="Garamond" w:cs="Times New Roman"/>
          <w:lang w:eastAsia="sk-SK"/>
        </w:rPr>
        <w:t xml:space="preserve"> sú </w:t>
      </w:r>
      <w:r w:rsidRPr="007745F1">
        <w:rPr>
          <w:rFonts w:ascii="Garamond" w:hAnsi="Garamond" w:cs="Times New Roman"/>
          <w:lang w:eastAsia="sk-SK"/>
        </w:rPr>
        <w:t xml:space="preserve">uchovávané po dobu </w:t>
      </w:r>
      <w:r w:rsidR="0037358F" w:rsidRPr="007745F1">
        <w:rPr>
          <w:rFonts w:ascii="Garamond" w:hAnsi="Garamond" w:cs="Times New Roman"/>
          <w:lang w:eastAsia="sk-SK"/>
        </w:rPr>
        <w:t>piatich</w:t>
      </w:r>
      <w:r w:rsidR="0095031C" w:rsidRPr="007745F1">
        <w:rPr>
          <w:rFonts w:ascii="Garamond" w:hAnsi="Garamond" w:cs="Times New Roman"/>
          <w:lang w:eastAsia="sk-SK"/>
        </w:rPr>
        <w:t xml:space="preserve"> rokov počas doby platnosti </w:t>
      </w:r>
      <w:r w:rsidR="0037358F" w:rsidRPr="007745F1">
        <w:rPr>
          <w:rFonts w:ascii="Garamond" w:hAnsi="Garamond" w:cs="Times New Roman"/>
          <w:lang w:eastAsia="sk-SK"/>
        </w:rPr>
        <w:t>obchodnej zmluvy s našim klientom</w:t>
      </w:r>
      <w:r w:rsidR="0095031C" w:rsidRPr="007745F1">
        <w:rPr>
          <w:rFonts w:ascii="Garamond" w:hAnsi="Garamond" w:cs="Times New Roman"/>
          <w:lang w:eastAsia="sk-SK"/>
        </w:rPr>
        <w:t xml:space="preserve"> a po dobu ďalších desiatich rokov po ukončení </w:t>
      </w:r>
      <w:r w:rsidR="0037358F" w:rsidRPr="007745F1">
        <w:rPr>
          <w:rFonts w:ascii="Garamond" w:hAnsi="Garamond" w:cs="Times New Roman"/>
          <w:lang w:eastAsia="sk-SK"/>
        </w:rPr>
        <w:t xml:space="preserve">účinnosti </w:t>
      </w:r>
      <w:r w:rsidR="0095031C" w:rsidRPr="007745F1">
        <w:rPr>
          <w:rFonts w:ascii="Garamond" w:hAnsi="Garamond" w:cs="Times New Roman"/>
          <w:lang w:eastAsia="sk-SK"/>
        </w:rPr>
        <w:t>zmluvy</w:t>
      </w:r>
      <w:r w:rsidR="0037358F" w:rsidRPr="007745F1">
        <w:rPr>
          <w:rFonts w:ascii="Garamond" w:hAnsi="Garamond" w:cs="Times New Roman"/>
          <w:lang w:eastAsia="sk-SK"/>
        </w:rPr>
        <w:t xml:space="preserve"> v zmysle relevantných právnych predpisov.</w:t>
      </w:r>
      <w:r w:rsidR="0095031C" w:rsidRPr="007745F1">
        <w:rPr>
          <w:rFonts w:ascii="Garamond" w:hAnsi="Garamond" w:cs="Times New Roman"/>
          <w:lang w:eastAsia="sk-SK"/>
        </w:rPr>
        <w:t xml:space="preserve"> </w:t>
      </w:r>
    </w:p>
    <w:p w14:paraId="554A6276" w14:textId="77777777" w:rsidR="00ED088E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b/>
          <w:bCs/>
          <w:lang w:eastAsia="sk-SK"/>
        </w:rPr>
      </w:pPr>
    </w:p>
    <w:p w14:paraId="21B0303C" w14:textId="77777777" w:rsidR="00ED088E" w:rsidRPr="007745F1" w:rsidRDefault="00ED088E" w:rsidP="00BC3746">
      <w:pPr>
        <w:pStyle w:val="Bezriadkovania"/>
        <w:numPr>
          <w:ilvl w:val="0"/>
          <w:numId w:val="10"/>
        </w:numPr>
        <w:spacing w:line="276" w:lineRule="auto"/>
        <w:ind w:left="284" w:hanging="295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b/>
          <w:bCs/>
          <w:lang w:eastAsia="sk-SK"/>
        </w:rPr>
        <w:t>Sú Vaše osobné údaje použité na automatické rozhodovanie?</w:t>
      </w:r>
    </w:p>
    <w:p w14:paraId="7F37240B" w14:textId="77777777" w:rsidR="00D03BC5" w:rsidRPr="007745F1" w:rsidRDefault="00D03BC5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016EA752" w14:textId="77777777" w:rsidR="00ED088E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>Vaše osobné údaje nie sú používané na profilovanie alebo inú formu automatického rozhodovania.</w:t>
      </w:r>
    </w:p>
    <w:p w14:paraId="0D15A8DE" w14:textId="77777777" w:rsidR="00ED088E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b/>
          <w:bCs/>
          <w:lang w:eastAsia="sk-SK"/>
        </w:rPr>
      </w:pPr>
    </w:p>
    <w:p w14:paraId="12FC0958" w14:textId="77777777" w:rsidR="00ED088E" w:rsidRPr="007745F1" w:rsidRDefault="00ED088E" w:rsidP="00BC3746">
      <w:pPr>
        <w:pStyle w:val="Bezriadkovania"/>
        <w:numPr>
          <w:ilvl w:val="0"/>
          <w:numId w:val="10"/>
        </w:numPr>
        <w:spacing w:line="276" w:lineRule="auto"/>
        <w:ind w:left="284" w:hanging="284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b/>
          <w:bCs/>
          <w:lang w:eastAsia="sk-SK"/>
        </w:rPr>
        <w:t>Aké máte práva ako dotknutá osoba?</w:t>
      </w:r>
    </w:p>
    <w:p w14:paraId="69FF38E4" w14:textId="77777777" w:rsidR="00D03BC5" w:rsidRPr="007745F1" w:rsidRDefault="00D03BC5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7F3662B2" w14:textId="24D27EB0" w:rsidR="00ED088E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 xml:space="preserve">Ako osoba dotknutá spracúvaním osobných údajov máte voči </w:t>
      </w:r>
      <w:r w:rsidR="000038E4" w:rsidRPr="007745F1">
        <w:rPr>
          <w:rFonts w:ascii="Garamond" w:hAnsi="Garamond" w:cs="Times New Roman"/>
          <w:lang w:eastAsia="sk-SK"/>
        </w:rPr>
        <w:t xml:space="preserve">spoločnosti </w:t>
      </w:r>
      <w:r w:rsidR="007745F1">
        <w:rPr>
          <w:rFonts w:ascii="Garamond" w:hAnsi="Garamond" w:cs="Times New Roman"/>
          <w:lang w:eastAsia="sk-SK"/>
        </w:rPr>
        <w:t>ADP</w:t>
      </w:r>
      <w:r w:rsidR="000038E4" w:rsidRPr="007745F1">
        <w:rPr>
          <w:rFonts w:ascii="Garamond" w:hAnsi="Garamond" w:cs="Times New Roman"/>
          <w:lang w:eastAsia="sk-SK"/>
        </w:rPr>
        <w:t xml:space="preserve"> </w:t>
      </w:r>
      <w:r w:rsidRPr="007745F1">
        <w:rPr>
          <w:rFonts w:ascii="Garamond" w:hAnsi="Garamond" w:cs="Times New Roman"/>
          <w:lang w:eastAsia="sk-SK"/>
        </w:rPr>
        <w:t>nasledovné práva:</w:t>
      </w:r>
    </w:p>
    <w:p w14:paraId="64754358" w14:textId="77777777" w:rsidR="009C18B5" w:rsidRPr="007745F1" w:rsidRDefault="009C18B5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01A56A67" w14:textId="213AFE8B" w:rsidR="00ED088E" w:rsidRPr="007745F1" w:rsidRDefault="00ED088E" w:rsidP="00BC3746">
      <w:pPr>
        <w:pStyle w:val="Bezriadkovania"/>
        <w:numPr>
          <w:ilvl w:val="0"/>
          <w:numId w:val="11"/>
        </w:numPr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b/>
          <w:bCs/>
          <w:lang w:eastAsia="sk-SK"/>
        </w:rPr>
        <w:t>právo na prístup k osobným údajom</w:t>
      </w:r>
      <w:r w:rsidRPr="007745F1">
        <w:rPr>
          <w:rFonts w:ascii="Garamond" w:hAnsi="Garamond" w:cs="Times New Roman"/>
          <w:lang w:eastAsia="sk-SK"/>
        </w:rPr>
        <w:t xml:space="preserve"> – máte právo získať od </w:t>
      </w:r>
      <w:r w:rsidR="000038E4" w:rsidRPr="007745F1">
        <w:rPr>
          <w:rFonts w:ascii="Garamond" w:hAnsi="Garamond" w:cs="Times New Roman"/>
          <w:lang w:eastAsia="sk-SK"/>
        </w:rPr>
        <w:t xml:space="preserve">spoločnosti </w:t>
      </w:r>
      <w:r w:rsidR="007745F1">
        <w:rPr>
          <w:rFonts w:ascii="Garamond" w:hAnsi="Garamond" w:cs="Times New Roman"/>
          <w:lang w:eastAsia="sk-SK"/>
        </w:rPr>
        <w:t>ADP</w:t>
      </w:r>
      <w:r w:rsidRPr="007745F1">
        <w:rPr>
          <w:rFonts w:ascii="Garamond" w:hAnsi="Garamond" w:cs="Times New Roman"/>
          <w:lang w:eastAsia="sk-SK"/>
        </w:rPr>
        <w:t xml:space="preserve"> potvrdenie o tom, či spracúva Vaše osobné údaje, a ak tomu tak je, máte právo získať prístup k týmto osobným údajom a informácie týkajúce sa ich spracúvania;</w:t>
      </w:r>
    </w:p>
    <w:p w14:paraId="41EFA651" w14:textId="77777777" w:rsidR="009C18B5" w:rsidRPr="007745F1" w:rsidRDefault="009C18B5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21CC5469" w14:textId="1ED3EB91" w:rsidR="00ED088E" w:rsidRPr="007745F1" w:rsidRDefault="00ED088E" w:rsidP="00BC3746">
      <w:pPr>
        <w:pStyle w:val="Bezriadkovania"/>
        <w:numPr>
          <w:ilvl w:val="0"/>
          <w:numId w:val="11"/>
        </w:numPr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b/>
          <w:bCs/>
          <w:lang w:eastAsia="sk-SK"/>
        </w:rPr>
        <w:t>právo na opravu osobných údajov</w:t>
      </w:r>
      <w:r w:rsidRPr="007745F1">
        <w:rPr>
          <w:rFonts w:ascii="Garamond" w:hAnsi="Garamond" w:cs="Times New Roman"/>
          <w:lang w:eastAsia="sk-SK"/>
        </w:rPr>
        <w:t xml:space="preserve"> – máte právo na to, aby </w:t>
      </w:r>
      <w:r w:rsidR="009C18B5" w:rsidRPr="007745F1">
        <w:rPr>
          <w:rFonts w:ascii="Garamond" w:hAnsi="Garamond" w:cs="Times New Roman"/>
          <w:lang w:eastAsia="sk-SK"/>
        </w:rPr>
        <w:t xml:space="preserve">spoločnosť </w:t>
      </w:r>
      <w:r w:rsidR="007745F1">
        <w:rPr>
          <w:rFonts w:ascii="Garamond" w:hAnsi="Garamond" w:cs="Times New Roman"/>
          <w:lang w:eastAsia="sk-SK"/>
        </w:rPr>
        <w:t>ADP</w:t>
      </w:r>
      <w:r w:rsidRPr="007745F1">
        <w:rPr>
          <w:rFonts w:ascii="Garamond" w:hAnsi="Garamond" w:cs="Times New Roman"/>
          <w:lang w:eastAsia="sk-SK"/>
        </w:rPr>
        <w:t xml:space="preserve"> bez zbytočného odkladu opravila alebo doplnila nesprávne alebo neúplné osobné údaje, ktoré sa Vás týkajú; </w:t>
      </w:r>
    </w:p>
    <w:p w14:paraId="36CEFD10" w14:textId="77777777" w:rsidR="009C18B5" w:rsidRPr="007745F1" w:rsidRDefault="009C18B5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3DCF1C24" w14:textId="0EFA90C6" w:rsidR="00ED088E" w:rsidRPr="007745F1" w:rsidRDefault="00ED088E" w:rsidP="00BC3746">
      <w:pPr>
        <w:pStyle w:val="Bezriadkovania"/>
        <w:numPr>
          <w:ilvl w:val="0"/>
          <w:numId w:val="11"/>
        </w:numPr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b/>
          <w:bCs/>
          <w:lang w:eastAsia="sk-SK"/>
        </w:rPr>
        <w:t>právo na obmedzenie spracúvania osobných údajov</w:t>
      </w:r>
      <w:r w:rsidRPr="007745F1">
        <w:rPr>
          <w:rFonts w:ascii="Garamond" w:hAnsi="Garamond" w:cs="Times New Roman"/>
          <w:lang w:eastAsia="sk-SK"/>
        </w:rPr>
        <w:t xml:space="preserve"> – máte právo na to, aby v určitých prípadoch </w:t>
      </w:r>
      <w:r w:rsidR="009C18B5" w:rsidRPr="007745F1">
        <w:rPr>
          <w:rFonts w:ascii="Garamond" w:hAnsi="Garamond" w:cs="Times New Roman"/>
          <w:lang w:eastAsia="sk-SK"/>
        </w:rPr>
        <w:t xml:space="preserve">spoločnosť </w:t>
      </w:r>
      <w:r w:rsidR="007745F1">
        <w:rPr>
          <w:rFonts w:ascii="Garamond" w:hAnsi="Garamond" w:cs="Times New Roman"/>
          <w:lang w:eastAsia="sk-SK"/>
        </w:rPr>
        <w:t>ADP</w:t>
      </w:r>
      <w:r w:rsidRPr="007745F1">
        <w:rPr>
          <w:rFonts w:ascii="Garamond" w:hAnsi="Garamond" w:cs="Times New Roman"/>
          <w:lang w:eastAsia="sk-SK"/>
        </w:rPr>
        <w:t xml:space="preserve"> obmedzila spracúvanie Vašich osobných údajov len na ich uchovávanie a na preukazovanie, uplatňovanie alebo obhajovanie právnych nárokov alebo na ochranu práv inej osoby alebo na ich spracúvanie z dôvodov dôležitého verejného záujmu; obmedzenie spracúvania môžete požadovať najmä v prípade, ak máte pochybnosť o správnosti Vašich osobných údajov, a to na obdobie umožňujúce </w:t>
      </w:r>
      <w:r w:rsidR="009C18B5" w:rsidRPr="007745F1">
        <w:rPr>
          <w:rFonts w:ascii="Garamond" w:hAnsi="Garamond" w:cs="Times New Roman"/>
          <w:lang w:eastAsia="sk-SK"/>
        </w:rPr>
        <w:t xml:space="preserve">spoločnosti </w:t>
      </w:r>
      <w:r w:rsidR="007745F1">
        <w:rPr>
          <w:rFonts w:ascii="Garamond" w:hAnsi="Garamond" w:cs="Times New Roman"/>
          <w:lang w:eastAsia="sk-SK"/>
        </w:rPr>
        <w:t>ADP</w:t>
      </w:r>
      <w:r w:rsidRPr="007745F1">
        <w:rPr>
          <w:rFonts w:ascii="Garamond" w:hAnsi="Garamond" w:cs="Times New Roman"/>
          <w:lang w:eastAsia="sk-SK"/>
        </w:rPr>
        <w:t xml:space="preserve"> overiť správnosť týchto údajov</w:t>
      </w:r>
      <w:r w:rsidR="0037358F" w:rsidRPr="007745F1">
        <w:rPr>
          <w:rFonts w:ascii="Garamond" w:hAnsi="Garamond" w:cs="Times New Roman"/>
          <w:lang w:eastAsia="sk-SK"/>
        </w:rPr>
        <w:t>;</w:t>
      </w:r>
    </w:p>
    <w:p w14:paraId="4D7755F0" w14:textId="77777777" w:rsidR="009C18B5" w:rsidRPr="007745F1" w:rsidRDefault="009C18B5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7628AF40" w14:textId="16850069" w:rsidR="009C18B5" w:rsidRPr="007745F1" w:rsidRDefault="009C18B5" w:rsidP="00BC3746">
      <w:pPr>
        <w:pStyle w:val="Bezriadkovania"/>
        <w:numPr>
          <w:ilvl w:val="0"/>
          <w:numId w:val="11"/>
        </w:numPr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b/>
          <w:lang w:eastAsia="sk-SK"/>
        </w:rPr>
        <w:t>právo na vymazanie (právo na zabudnutie)</w:t>
      </w:r>
      <w:r w:rsidRPr="007745F1">
        <w:rPr>
          <w:rFonts w:ascii="Garamond" w:hAnsi="Garamond" w:cs="Times New Roman"/>
          <w:lang w:eastAsia="sk-SK"/>
        </w:rPr>
        <w:t xml:space="preserve"> – máte právo na vymazanie Vašich osobných údajov zo všetkých listinných alebo elektronických databáz spoločnosti </w:t>
      </w:r>
      <w:r w:rsidR="007745F1">
        <w:rPr>
          <w:rFonts w:ascii="Garamond" w:hAnsi="Garamond" w:cs="Times New Roman"/>
          <w:lang w:eastAsia="sk-SK"/>
        </w:rPr>
        <w:t>ADP</w:t>
      </w:r>
      <w:r w:rsidRPr="007745F1">
        <w:rPr>
          <w:rFonts w:ascii="Garamond" w:hAnsi="Garamond" w:cs="Times New Roman"/>
          <w:lang w:eastAsia="sk-SK"/>
        </w:rPr>
        <w:t xml:space="preserve">, okrem prípadu </w:t>
      </w:r>
      <w:r w:rsidRPr="007745F1">
        <w:rPr>
          <w:rFonts w:ascii="Garamond" w:hAnsi="Garamond" w:cs="Times New Roman"/>
          <w:lang w:eastAsia="sk-SK"/>
        </w:rPr>
        <w:lastRenderedPageBreak/>
        <w:t>preukazovani</w:t>
      </w:r>
      <w:r w:rsidR="0037358F" w:rsidRPr="007745F1">
        <w:rPr>
          <w:rFonts w:ascii="Garamond" w:hAnsi="Garamond" w:cs="Times New Roman"/>
          <w:lang w:eastAsia="sk-SK"/>
        </w:rPr>
        <w:t>a</w:t>
      </w:r>
      <w:r w:rsidRPr="007745F1">
        <w:rPr>
          <w:rFonts w:ascii="Garamond" w:hAnsi="Garamond" w:cs="Times New Roman"/>
          <w:lang w:eastAsia="sk-SK"/>
        </w:rPr>
        <w:t>, uplatňovani</w:t>
      </w:r>
      <w:r w:rsidR="0037358F" w:rsidRPr="007745F1">
        <w:rPr>
          <w:rFonts w:ascii="Garamond" w:hAnsi="Garamond" w:cs="Times New Roman"/>
          <w:lang w:eastAsia="sk-SK"/>
        </w:rPr>
        <w:t>a</w:t>
      </w:r>
      <w:r w:rsidRPr="007745F1">
        <w:rPr>
          <w:rFonts w:ascii="Garamond" w:hAnsi="Garamond" w:cs="Times New Roman"/>
          <w:lang w:eastAsia="sk-SK"/>
        </w:rPr>
        <w:t xml:space="preserve"> alebo obhajovani</w:t>
      </w:r>
      <w:r w:rsidR="0037358F" w:rsidRPr="007745F1">
        <w:rPr>
          <w:rFonts w:ascii="Garamond" w:hAnsi="Garamond" w:cs="Times New Roman"/>
          <w:lang w:eastAsia="sk-SK"/>
        </w:rPr>
        <w:t>a</w:t>
      </w:r>
      <w:r w:rsidRPr="007745F1">
        <w:rPr>
          <w:rFonts w:ascii="Garamond" w:hAnsi="Garamond" w:cs="Times New Roman"/>
          <w:lang w:eastAsia="sk-SK"/>
        </w:rPr>
        <w:t xml:space="preserve"> právnych nárokov spoločnosti </w:t>
      </w:r>
      <w:r w:rsidR="007745F1">
        <w:rPr>
          <w:rFonts w:ascii="Garamond" w:hAnsi="Garamond" w:cs="Times New Roman"/>
          <w:lang w:eastAsia="sk-SK"/>
        </w:rPr>
        <w:t>ADP</w:t>
      </w:r>
      <w:r w:rsidRPr="007745F1">
        <w:rPr>
          <w:rFonts w:ascii="Garamond" w:hAnsi="Garamond" w:cs="Times New Roman"/>
          <w:lang w:eastAsia="sk-SK"/>
        </w:rPr>
        <w:t xml:space="preserve"> voči Vám ak budete k spoločnosti </w:t>
      </w:r>
      <w:r w:rsidR="007745F1">
        <w:rPr>
          <w:rFonts w:ascii="Garamond" w:hAnsi="Garamond" w:cs="Times New Roman"/>
          <w:lang w:eastAsia="sk-SK"/>
        </w:rPr>
        <w:t>ADP</w:t>
      </w:r>
      <w:r w:rsidRPr="007745F1">
        <w:rPr>
          <w:rFonts w:ascii="Garamond" w:hAnsi="Garamond" w:cs="Times New Roman"/>
          <w:lang w:eastAsia="sk-SK"/>
        </w:rPr>
        <w:t xml:space="preserve"> vystupovať ako dlžník</w:t>
      </w:r>
      <w:r w:rsidR="0037358F" w:rsidRPr="007745F1">
        <w:rPr>
          <w:rFonts w:ascii="Garamond" w:hAnsi="Garamond" w:cs="Times New Roman"/>
          <w:lang w:eastAsia="sk-SK"/>
        </w:rPr>
        <w:t>;</w:t>
      </w:r>
    </w:p>
    <w:p w14:paraId="11D82D01" w14:textId="77777777" w:rsidR="009C18B5" w:rsidRPr="007745F1" w:rsidRDefault="009C18B5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2D43317E" w14:textId="701586A0" w:rsidR="009C18B5" w:rsidRPr="007745F1" w:rsidRDefault="009C18B5" w:rsidP="00BC3746">
      <w:pPr>
        <w:pStyle w:val="Bezriadkovania"/>
        <w:numPr>
          <w:ilvl w:val="0"/>
          <w:numId w:val="11"/>
        </w:numPr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b/>
          <w:lang w:eastAsia="sk-SK"/>
        </w:rPr>
        <w:t>máte právo na prenosnosť osobných údajov</w:t>
      </w:r>
      <w:r w:rsidRPr="007745F1">
        <w:rPr>
          <w:rFonts w:ascii="Garamond" w:hAnsi="Garamond" w:cs="Times New Roman"/>
          <w:lang w:eastAsia="sk-SK"/>
        </w:rPr>
        <w:t xml:space="preserve"> – máte právo na prenos Vašich osobných údajov inému prevádzkovateľovi, a to okrem osobných údajov spracúvaných na základe oprávnených záujmov prevádzkovateľa</w:t>
      </w:r>
      <w:r w:rsidR="0037358F" w:rsidRPr="007745F1">
        <w:rPr>
          <w:rFonts w:ascii="Garamond" w:hAnsi="Garamond" w:cs="Times New Roman"/>
          <w:lang w:eastAsia="sk-SK"/>
        </w:rPr>
        <w:t>;</w:t>
      </w:r>
    </w:p>
    <w:p w14:paraId="05CE761C" w14:textId="77777777" w:rsidR="009C18B5" w:rsidRPr="007745F1" w:rsidRDefault="009C18B5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5C95C0A6" w14:textId="6049BA68" w:rsidR="009C18B5" w:rsidRPr="007745F1" w:rsidRDefault="009C18B5" w:rsidP="00BC3746">
      <w:pPr>
        <w:pStyle w:val="Bezriadkovania"/>
        <w:numPr>
          <w:ilvl w:val="0"/>
          <w:numId w:val="11"/>
        </w:numPr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b/>
          <w:lang w:eastAsia="sk-SK"/>
        </w:rPr>
        <w:t>máte právo namietať</w:t>
      </w:r>
      <w:r w:rsidRPr="007745F1">
        <w:rPr>
          <w:rFonts w:ascii="Garamond" w:hAnsi="Garamond" w:cs="Times New Roman"/>
          <w:lang w:eastAsia="sk-SK"/>
        </w:rPr>
        <w:t xml:space="preserve"> – máte právo kedykoľvek namietať z dôvodov týkajúcich sa Vašej konkrétnej situácie proti spracúvaniu osobných údajov, okrem spracúvania osobných údajov na </w:t>
      </w:r>
      <w:r w:rsidR="0037358F" w:rsidRPr="007745F1">
        <w:rPr>
          <w:rFonts w:ascii="Garamond" w:hAnsi="Garamond" w:cs="Times New Roman"/>
          <w:lang w:eastAsia="sk-SK"/>
        </w:rPr>
        <w:t>účely plnenia</w:t>
      </w:r>
      <w:r w:rsidRPr="007745F1">
        <w:rPr>
          <w:rFonts w:ascii="Garamond" w:hAnsi="Garamond" w:cs="Times New Roman"/>
          <w:lang w:eastAsia="sk-SK"/>
        </w:rPr>
        <w:t xml:space="preserve"> zmlúv uzatvorenej s Vami ako </w:t>
      </w:r>
      <w:r w:rsidR="0037358F" w:rsidRPr="007745F1">
        <w:rPr>
          <w:rFonts w:ascii="Garamond" w:hAnsi="Garamond" w:cs="Times New Roman"/>
          <w:lang w:eastAsia="sk-SK"/>
        </w:rPr>
        <w:t>klientmi</w:t>
      </w:r>
      <w:r w:rsidRPr="007745F1">
        <w:rPr>
          <w:rFonts w:ascii="Garamond" w:hAnsi="Garamond" w:cs="Times New Roman"/>
          <w:lang w:eastAsia="sk-SK"/>
        </w:rPr>
        <w:t>;</w:t>
      </w:r>
    </w:p>
    <w:p w14:paraId="780C8E25" w14:textId="77777777" w:rsidR="009C18B5" w:rsidRPr="007745F1" w:rsidRDefault="009C18B5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14B62C96" w14:textId="75283664" w:rsidR="009C18B5" w:rsidRPr="007745F1" w:rsidRDefault="009C18B5" w:rsidP="00BC3746">
      <w:pPr>
        <w:pStyle w:val="Bezriadkovania"/>
        <w:numPr>
          <w:ilvl w:val="0"/>
          <w:numId w:val="11"/>
        </w:numPr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b/>
          <w:lang w:eastAsia="sk-SK"/>
        </w:rPr>
        <w:t>máte právo na odvolanie súhlasu</w:t>
      </w:r>
      <w:r w:rsidRPr="007745F1">
        <w:rPr>
          <w:rFonts w:ascii="Garamond" w:hAnsi="Garamond" w:cs="Times New Roman"/>
          <w:lang w:eastAsia="sk-SK"/>
        </w:rPr>
        <w:t xml:space="preserve"> – máte právo kedykoľvek odvolať súhlas poskytnutý na spracúvanie Vašich osobných údajov</w:t>
      </w:r>
      <w:r w:rsidR="0037358F" w:rsidRPr="007745F1">
        <w:rPr>
          <w:rFonts w:ascii="Garamond" w:hAnsi="Garamond" w:cs="Times New Roman"/>
          <w:lang w:eastAsia="sk-SK"/>
        </w:rPr>
        <w:t>, ak sme takýto Váš súhlas od Vás vyžadovali, prijali a evidovali.</w:t>
      </w:r>
    </w:p>
    <w:p w14:paraId="2BD935CF" w14:textId="77777777" w:rsidR="009C18B5" w:rsidRPr="007745F1" w:rsidRDefault="009C18B5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46F20C55" w14:textId="77777777" w:rsidR="00ED088E" w:rsidRPr="007745F1" w:rsidRDefault="00ED088E" w:rsidP="00BC3746">
      <w:pPr>
        <w:pStyle w:val="Bezriadkovania"/>
        <w:numPr>
          <w:ilvl w:val="0"/>
          <w:numId w:val="11"/>
        </w:numPr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>Okrem toho máte </w:t>
      </w:r>
      <w:r w:rsidRPr="007745F1">
        <w:rPr>
          <w:rFonts w:ascii="Garamond" w:hAnsi="Garamond" w:cs="Times New Roman"/>
          <w:b/>
          <w:bCs/>
          <w:lang w:eastAsia="sk-SK"/>
        </w:rPr>
        <w:t>právo podať sťažnosť dozornému orgánu</w:t>
      </w:r>
      <w:r w:rsidRPr="007745F1">
        <w:rPr>
          <w:rFonts w:ascii="Garamond" w:hAnsi="Garamond" w:cs="Times New Roman"/>
          <w:lang w:eastAsia="sk-SK"/>
        </w:rPr>
        <w:t>, ktorým je </w:t>
      </w:r>
      <w:r w:rsidRPr="007745F1">
        <w:rPr>
          <w:rFonts w:ascii="Garamond" w:hAnsi="Garamond" w:cs="Times New Roman"/>
          <w:b/>
          <w:bCs/>
          <w:lang w:eastAsia="sk-SK"/>
        </w:rPr>
        <w:t>Úrad na ochranu osobných údajov Slovenskej republiky</w:t>
      </w:r>
      <w:r w:rsidRPr="007745F1">
        <w:rPr>
          <w:rFonts w:ascii="Garamond" w:hAnsi="Garamond" w:cs="Times New Roman"/>
          <w:lang w:eastAsia="sk-SK"/>
        </w:rPr>
        <w:t>. Úrad môžete kontaktovať písomne na adrese: Hraničná 12, 820 07 Bratislava 27, Slovenská republika, elektronickou poštou na adrese: </w:t>
      </w:r>
      <w:hyperlink r:id="rId5" w:history="1">
        <w:r w:rsidRPr="007745F1">
          <w:rPr>
            <w:rFonts w:ascii="Garamond" w:hAnsi="Garamond" w:cs="Times New Roman"/>
            <w:color w:val="E02000"/>
            <w:u w:val="single"/>
            <w:lang w:eastAsia="sk-SK"/>
          </w:rPr>
          <w:t>statny.dozor@pdp.gov.sk</w:t>
        </w:r>
      </w:hyperlink>
      <w:r w:rsidRPr="007745F1">
        <w:rPr>
          <w:rFonts w:ascii="Garamond" w:hAnsi="Garamond" w:cs="Times New Roman"/>
          <w:lang w:eastAsia="sk-SK"/>
        </w:rPr>
        <w:t>, faxovou správou na čísle: +421 2 3231 3234 alebo telefonicky na čísle: +421 2 3231 3214.</w:t>
      </w:r>
    </w:p>
    <w:p w14:paraId="4ECFF351" w14:textId="77777777" w:rsidR="00ED088E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b/>
          <w:bCs/>
          <w:lang w:eastAsia="sk-SK"/>
        </w:rPr>
      </w:pPr>
    </w:p>
    <w:p w14:paraId="1AB64D7C" w14:textId="77777777" w:rsidR="00ED088E" w:rsidRPr="007745F1" w:rsidRDefault="00ED088E" w:rsidP="00BC3746">
      <w:pPr>
        <w:pStyle w:val="Bezriadkovania"/>
        <w:numPr>
          <w:ilvl w:val="0"/>
          <w:numId w:val="10"/>
        </w:numPr>
        <w:spacing w:line="276" w:lineRule="auto"/>
        <w:ind w:left="284" w:hanging="284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b/>
          <w:bCs/>
          <w:lang w:eastAsia="sk-SK"/>
        </w:rPr>
        <w:t>Kto dohliada na správnosť spracúvania Vašich osobných údajov?</w:t>
      </w:r>
    </w:p>
    <w:p w14:paraId="5EC74677" w14:textId="77777777" w:rsidR="00BC3746" w:rsidRPr="007745F1" w:rsidRDefault="00BC3746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1DE73AD2" w14:textId="77777777" w:rsidR="00BC3746" w:rsidRPr="007745F1" w:rsidRDefault="00BC3746" w:rsidP="0037358F">
      <w:pPr>
        <w:pStyle w:val="Bezriadkovania"/>
        <w:spacing w:line="276" w:lineRule="auto"/>
        <w:jc w:val="both"/>
        <w:rPr>
          <w:rFonts w:ascii="Garamond" w:hAnsi="Garamond" w:cs="Times New Roman"/>
          <w:b/>
          <w:lang w:eastAsia="sk-SK"/>
        </w:rPr>
      </w:pPr>
      <w:r w:rsidRPr="007745F1">
        <w:rPr>
          <w:rFonts w:ascii="Garamond" w:hAnsi="Garamond" w:cs="Times New Roman"/>
          <w:lang w:eastAsia="sk-SK"/>
        </w:rPr>
        <w:t>Na súlad spracúvania Vašich osobných údajov s príslušnými právnymi predpismi týkajúcimi sa ochrany osobných údajov dohliada kompetentná osoba v spojení s poskytovateľmi právnych služieb prevádzkovateľovi.</w:t>
      </w:r>
    </w:p>
    <w:p w14:paraId="4AC839DE" w14:textId="77777777" w:rsidR="00ED088E" w:rsidRPr="007745F1" w:rsidRDefault="00ED088E" w:rsidP="00ED088E">
      <w:pPr>
        <w:pStyle w:val="Bezriadkovania"/>
        <w:spacing w:line="276" w:lineRule="auto"/>
        <w:jc w:val="both"/>
        <w:rPr>
          <w:rFonts w:ascii="Garamond" w:hAnsi="Garamond" w:cs="Times New Roman"/>
          <w:b/>
          <w:bCs/>
          <w:lang w:eastAsia="sk-SK"/>
        </w:rPr>
      </w:pPr>
    </w:p>
    <w:p w14:paraId="7E60E099" w14:textId="77777777" w:rsidR="00ED088E" w:rsidRPr="007745F1" w:rsidRDefault="00ED088E" w:rsidP="00BC3746">
      <w:pPr>
        <w:pStyle w:val="Bezriadkovania"/>
        <w:numPr>
          <w:ilvl w:val="0"/>
          <w:numId w:val="10"/>
        </w:numPr>
        <w:spacing w:line="276" w:lineRule="auto"/>
        <w:ind w:left="284" w:hanging="284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b/>
          <w:bCs/>
          <w:lang w:eastAsia="sk-SK"/>
        </w:rPr>
        <w:t>Ako nás kontaktovať? </w:t>
      </w:r>
    </w:p>
    <w:p w14:paraId="65953D73" w14:textId="77777777" w:rsidR="00D03BC5" w:rsidRPr="007745F1" w:rsidRDefault="00D03BC5" w:rsidP="00ED088E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</w:p>
    <w:p w14:paraId="296345F6" w14:textId="5547895B" w:rsidR="00ED088E" w:rsidRPr="007745F1" w:rsidRDefault="00ED088E" w:rsidP="007745F1">
      <w:pPr>
        <w:pStyle w:val="Bezriadkovania"/>
        <w:spacing w:line="276" w:lineRule="auto"/>
        <w:jc w:val="both"/>
        <w:rPr>
          <w:rFonts w:ascii="Garamond" w:hAnsi="Garamond" w:cs="Times New Roman"/>
          <w:lang w:eastAsia="sk-SK"/>
        </w:rPr>
      </w:pPr>
      <w:r w:rsidRPr="007745F1">
        <w:rPr>
          <w:rFonts w:ascii="Garamond" w:hAnsi="Garamond" w:cs="Times New Roman"/>
          <w:lang w:eastAsia="sk-SK"/>
        </w:rPr>
        <w:t xml:space="preserve">V prípade nejasností, otázok alebo uplatnenia práv týkajúcich sa spracúvania alebo ochrany Vašich osobných údajov môžete </w:t>
      </w:r>
      <w:r w:rsidR="00BC3746" w:rsidRPr="007745F1">
        <w:rPr>
          <w:rFonts w:ascii="Garamond" w:hAnsi="Garamond" w:cs="Times New Roman"/>
          <w:lang w:eastAsia="sk-SK"/>
        </w:rPr>
        <w:t xml:space="preserve">spoločnosť </w:t>
      </w:r>
      <w:r w:rsidR="007745F1">
        <w:rPr>
          <w:rFonts w:ascii="Garamond" w:hAnsi="Garamond" w:cs="Times New Roman"/>
          <w:lang w:eastAsia="sk-SK"/>
        </w:rPr>
        <w:t>ADP</w:t>
      </w:r>
      <w:r w:rsidRPr="007745F1">
        <w:rPr>
          <w:rFonts w:ascii="Garamond" w:hAnsi="Garamond" w:cs="Times New Roman"/>
          <w:lang w:eastAsia="sk-SK"/>
        </w:rPr>
        <w:t xml:space="preserve"> kontaktovať písomne na adrese: </w:t>
      </w:r>
      <w:proofErr w:type="spellStart"/>
      <w:r w:rsidR="007745F1" w:rsidRPr="007745F1">
        <w:rPr>
          <w:rFonts w:ascii="Garamond" w:hAnsi="Garamond" w:cs="Times New Roman"/>
          <w:lang w:eastAsia="sk-SK"/>
        </w:rPr>
        <w:t>Blagoevova</w:t>
      </w:r>
      <w:proofErr w:type="spellEnd"/>
      <w:r w:rsidR="007745F1" w:rsidRPr="007745F1">
        <w:rPr>
          <w:rFonts w:ascii="Garamond" w:hAnsi="Garamond" w:cs="Times New Roman"/>
          <w:lang w:eastAsia="sk-SK"/>
        </w:rPr>
        <w:t xml:space="preserve"> 9</w:t>
      </w:r>
      <w:r w:rsidR="007745F1">
        <w:rPr>
          <w:rFonts w:ascii="Garamond" w:hAnsi="Garamond" w:cs="Times New Roman"/>
          <w:lang w:eastAsia="sk-SK"/>
        </w:rPr>
        <w:t xml:space="preserve">, </w:t>
      </w:r>
      <w:r w:rsidR="007745F1" w:rsidRPr="007745F1">
        <w:rPr>
          <w:rFonts w:ascii="Garamond" w:hAnsi="Garamond" w:cs="Times New Roman"/>
          <w:lang w:eastAsia="sk-SK"/>
        </w:rPr>
        <w:t>Bratislava 851 04</w:t>
      </w:r>
      <w:r w:rsidR="0037358F" w:rsidRPr="007745F1">
        <w:rPr>
          <w:rFonts w:ascii="Garamond" w:hAnsi="Garamond" w:cs="Times New Roman"/>
          <w:lang w:eastAsia="sk-SK"/>
        </w:rPr>
        <w:t xml:space="preserve">, Slovenská republika, IČO: </w:t>
      </w:r>
      <w:r w:rsidR="007745F1">
        <w:rPr>
          <w:rFonts w:ascii="Garamond" w:hAnsi="Garamond" w:cs="Times New Roman"/>
          <w:lang w:eastAsia="sk-SK"/>
        </w:rPr>
        <w:t>35 729 945</w:t>
      </w:r>
      <w:r w:rsidR="0037358F" w:rsidRPr="007745F1">
        <w:rPr>
          <w:rFonts w:ascii="Garamond" w:hAnsi="Garamond" w:cs="Times New Roman"/>
          <w:lang w:eastAsia="sk-SK"/>
        </w:rPr>
        <w:t xml:space="preserve">, web: </w:t>
      </w:r>
      <w:r w:rsidR="007745F1" w:rsidRPr="007745F1">
        <w:rPr>
          <w:rStyle w:val="Hypertextovprepojenie"/>
          <w:rFonts w:ascii="Garamond" w:hAnsi="Garamond" w:cs="Times New Roman"/>
          <w:lang w:eastAsia="sk-SK"/>
        </w:rPr>
        <w:t>http://www.adpgroup.sk/sk/contact/</w:t>
      </w:r>
    </w:p>
    <w:p w14:paraId="607FB865" w14:textId="2E2B44F4" w:rsidR="009B557A" w:rsidRPr="007745F1" w:rsidRDefault="009B557A">
      <w:pPr>
        <w:rPr>
          <w:rFonts w:ascii="Garamond" w:hAnsi="Garamond" w:cs="Times New Roman"/>
        </w:rPr>
      </w:pPr>
      <w:r w:rsidRPr="007745F1">
        <w:rPr>
          <w:rFonts w:ascii="Garamond" w:hAnsi="Garamond" w:cs="Times New Roman"/>
        </w:rPr>
        <w:br w:type="page"/>
      </w:r>
    </w:p>
    <w:p w14:paraId="4D010EAB" w14:textId="1B477CDA" w:rsidR="00ED088E" w:rsidRPr="007745F1" w:rsidRDefault="009B557A" w:rsidP="00ED088E">
      <w:pPr>
        <w:pStyle w:val="Bezriadkovania"/>
        <w:spacing w:line="276" w:lineRule="auto"/>
        <w:jc w:val="both"/>
        <w:rPr>
          <w:rFonts w:ascii="Garamond" w:hAnsi="Garamond" w:cs="Times New Roman"/>
          <w:b/>
          <w:u w:val="single"/>
        </w:rPr>
      </w:pPr>
      <w:r w:rsidRPr="007745F1">
        <w:rPr>
          <w:rFonts w:ascii="Garamond" w:hAnsi="Garamond" w:cs="Times New Roman"/>
          <w:b/>
          <w:u w:val="single"/>
        </w:rPr>
        <w:lastRenderedPageBreak/>
        <w:t>Príloha č. 1</w:t>
      </w:r>
    </w:p>
    <w:p w14:paraId="208D81AD" w14:textId="7AB71956" w:rsidR="009B557A" w:rsidRPr="007745F1" w:rsidRDefault="009B557A" w:rsidP="00ED088E">
      <w:pPr>
        <w:pStyle w:val="Bezriadkovania"/>
        <w:spacing w:line="276" w:lineRule="auto"/>
        <w:jc w:val="both"/>
        <w:rPr>
          <w:rFonts w:ascii="Garamond" w:hAnsi="Garamond" w:cs="Times New Roman"/>
          <w:b/>
          <w:i/>
        </w:rPr>
      </w:pPr>
      <w:r w:rsidRPr="007745F1">
        <w:rPr>
          <w:rFonts w:ascii="Garamond" w:hAnsi="Garamond" w:cs="Times New Roman"/>
          <w:b/>
          <w:i/>
        </w:rPr>
        <w:t>Rozsah spracúvaných osobných údajov</w:t>
      </w:r>
    </w:p>
    <w:p w14:paraId="5D53F17A" w14:textId="7863AB43" w:rsidR="009B557A" w:rsidRPr="007745F1" w:rsidRDefault="009B557A" w:rsidP="00ED088E">
      <w:pPr>
        <w:pStyle w:val="Bezriadkovania"/>
        <w:spacing w:line="276" w:lineRule="auto"/>
        <w:jc w:val="both"/>
        <w:rPr>
          <w:rFonts w:ascii="Garamond" w:hAnsi="Garamond" w:cs="Times New Roman"/>
          <w:b/>
          <w:i/>
        </w:rPr>
      </w:pPr>
    </w:p>
    <w:p w14:paraId="22AE104B" w14:textId="0AB3D6E7" w:rsidR="009B557A" w:rsidRPr="007745F1" w:rsidRDefault="009B557A" w:rsidP="00ED088E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4DA832F3" w14:textId="5F6F1DA0" w:rsidR="009B557A" w:rsidRPr="007745F1" w:rsidRDefault="009B557A" w:rsidP="009B557A">
      <w:pPr>
        <w:spacing w:line="276" w:lineRule="auto"/>
        <w:jc w:val="center"/>
        <w:rPr>
          <w:rFonts w:ascii="Garamond" w:hAnsi="Garamond" w:cs="Times New Roman"/>
          <w:sz w:val="18"/>
          <w:u w:val="single"/>
        </w:rPr>
      </w:pPr>
      <w:r w:rsidRPr="007745F1">
        <w:rPr>
          <w:rFonts w:ascii="Garamond" w:hAnsi="Garamond" w:cs="Times New Roman"/>
          <w:sz w:val="18"/>
          <w:u w:val="single"/>
        </w:rPr>
        <w:t xml:space="preserve">Spoločnosť </w:t>
      </w:r>
      <w:r w:rsidR="007745F1">
        <w:rPr>
          <w:rFonts w:ascii="Garamond" w:hAnsi="Garamond" w:cs="Times New Roman"/>
          <w:sz w:val="18"/>
          <w:u w:val="single"/>
        </w:rPr>
        <w:t>ADP</w:t>
      </w:r>
      <w:r w:rsidRPr="007745F1">
        <w:rPr>
          <w:rFonts w:ascii="Garamond" w:hAnsi="Garamond" w:cs="Times New Roman"/>
          <w:sz w:val="18"/>
          <w:u w:val="single"/>
        </w:rPr>
        <w:t xml:space="preserve"> je oprávnená spracúvať tieto osobné údaje dotknutých osôb svojich klientov, a iných dotknutých osôb:</w:t>
      </w:r>
    </w:p>
    <w:p w14:paraId="48B76FD7" w14:textId="77777777" w:rsidR="009B557A" w:rsidRPr="007745F1" w:rsidRDefault="009B557A" w:rsidP="009B557A">
      <w:pPr>
        <w:spacing w:line="276" w:lineRule="auto"/>
        <w:ind w:left="-284"/>
        <w:rPr>
          <w:rFonts w:ascii="Garamond" w:hAnsi="Garamond" w:cs="Times New Roman"/>
          <w:sz w:val="18"/>
        </w:rPr>
      </w:pPr>
    </w:p>
    <w:p w14:paraId="404A6399" w14:textId="077D16C2" w:rsidR="009B557A" w:rsidRPr="007745F1" w:rsidRDefault="009B557A" w:rsidP="009B557A">
      <w:pPr>
        <w:pStyle w:val="Odsekzoznamu"/>
        <w:numPr>
          <w:ilvl w:val="0"/>
          <w:numId w:val="13"/>
        </w:numPr>
        <w:spacing w:line="276" w:lineRule="auto"/>
        <w:ind w:left="-284"/>
        <w:rPr>
          <w:rFonts w:ascii="Garamond" w:hAnsi="Garamond" w:cs="Times New Roman"/>
          <w:sz w:val="18"/>
        </w:rPr>
      </w:pPr>
      <w:r w:rsidRPr="007745F1">
        <w:rPr>
          <w:rFonts w:ascii="Garamond" w:hAnsi="Garamond" w:cs="Times New Roman"/>
          <w:sz w:val="18"/>
          <w:u w:val="single"/>
        </w:rPr>
        <w:t>Pre oblasť overenia riadnej individuálnej účtovnej závierky klienta a audítorských služieb</w:t>
      </w:r>
      <w:r w:rsidRPr="007745F1">
        <w:rPr>
          <w:rFonts w:ascii="Garamond" w:hAnsi="Garamond" w:cs="Times New Roman"/>
          <w:sz w:val="18"/>
        </w:rPr>
        <w:t>:</w:t>
      </w:r>
    </w:p>
    <w:p w14:paraId="00DBABEB" w14:textId="24F19B2C" w:rsidR="009B557A" w:rsidRPr="007745F1" w:rsidRDefault="009B557A" w:rsidP="009B557A">
      <w:pPr>
        <w:pStyle w:val="Odsekzoznamu"/>
        <w:spacing w:line="276" w:lineRule="auto"/>
        <w:ind w:left="-284" w:firstLine="0"/>
        <w:rPr>
          <w:rFonts w:ascii="Garamond" w:hAnsi="Garamond" w:cs="Times New Roman"/>
          <w:sz w:val="18"/>
        </w:rPr>
      </w:pPr>
      <w:r w:rsidRPr="007745F1">
        <w:rPr>
          <w:rFonts w:ascii="Garamond" w:hAnsi="Garamond" w:cs="Times New Roman"/>
          <w:sz w:val="18"/>
        </w:rPr>
        <w:t xml:space="preserve">Údaje, ktoré obsahuje účtovná dokumentácia, účtovné závierky, výročné správy, údaje v otváracej súvahe, údaje v ročných účtovných výkazoch. Údaje vo vyššie uvedenej dokumentácii špecifikujú osobitné právne predpisy, </w:t>
      </w:r>
      <w:bookmarkStart w:id="1" w:name="_Hlk519780711"/>
      <w:r w:rsidRPr="007745F1">
        <w:rPr>
          <w:rFonts w:ascii="Garamond" w:hAnsi="Garamond" w:cs="Times New Roman"/>
          <w:sz w:val="18"/>
        </w:rPr>
        <w:t xml:space="preserve">podľa ktorých postupuje </w:t>
      </w:r>
      <w:r w:rsidR="007745F1">
        <w:rPr>
          <w:rFonts w:ascii="Garamond" w:hAnsi="Garamond" w:cs="Times New Roman"/>
          <w:sz w:val="18"/>
        </w:rPr>
        <w:t>ADP</w:t>
      </w:r>
      <w:r w:rsidRPr="007745F1">
        <w:rPr>
          <w:rFonts w:ascii="Garamond" w:hAnsi="Garamond" w:cs="Times New Roman"/>
          <w:sz w:val="18"/>
        </w:rPr>
        <w:t xml:space="preserve"> pri spracúvaní predmetnej agendy. Ide najmä o identifikačné údaje fyzických osôb ako: </w:t>
      </w:r>
      <w:r w:rsidRPr="007745F1">
        <w:rPr>
          <w:rFonts w:ascii="Garamond" w:hAnsi="Garamond" w:cs="Times New Roman"/>
          <w:i/>
          <w:sz w:val="18"/>
        </w:rPr>
        <w:t>meno, priezvisko, titul, rodné číslo, dátum narodenia, adresa trvalého pobytu, kontaktné údaje.</w:t>
      </w:r>
      <w:bookmarkEnd w:id="1"/>
    </w:p>
    <w:p w14:paraId="065F06DB" w14:textId="77777777" w:rsidR="009B557A" w:rsidRPr="007745F1" w:rsidRDefault="009B557A" w:rsidP="009B557A">
      <w:pPr>
        <w:pStyle w:val="Odsekzoznamu"/>
        <w:numPr>
          <w:ilvl w:val="0"/>
          <w:numId w:val="13"/>
        </w:numPr>
        <w:spacing w:line="276" w:lineRule="auto"/>
        <w:ind w:left="-284"/>
        <w:rPr>
          <w:rFonts w:ascii="Garamond" w:hAnsi="Garamond" w:cs="Times New Roman"/>
          <w:sz w:val="18"/>
        </w:rPr>
      </w:pPr>
      <w:r w:rsidRPr="007745F1">
        <w:rPr>
          <w:rFonts w:ascii="Garamond" w:hAnsi="Garamond" w:cs="Times New Roman"/>
          <w:sz w:val="18"/>
          <w:u w:val="single"/>
        </w:rPr>
        <w:t>Pre oblasť daňového a účtovného poradenstva</w:t>
      </w:r>
      <w:r w:rsidRPr="007745F1">
        <w:rPr>
          <w:rFonts w:ascii="Garamond" w:hAnsi="Garamond" w:cs="Times New Roman"/>
          <w:sz w:val="18"/>
        </w:rPr>
        <w:t>:</w:t>
      </w:r>
    </w:p>
    <w:p w14:paraId="0696A0AF" w14:textId="00C067E9" w:rsidR="009B557A" w:rsidRPr="007745F1" w:rsidRDefault="009B557A" w:rsidP="009B557A">
      <w:pPr>
        <w:pStyle w:val="Odsekzoznamu"/>
        <w:spacing w:line="276" w:lineRule="auto"/>
        <w:ind w:left="-284" w:firstLine="0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sz w:val="18"/>
        </w:rPr>
        <w:t xml:space="preserve">Údaje spracúvané za túto oblasť špecifikujú osobitné právne predpisy podľa ktorých postupuje </w:t>
      </w:r>
      <w:r w:rsidR="007745F1">
        <w:rPr>
          <w:rFonts w:ascii="Garamond" w:hAnsi="Garamond" w:cs="Times New Roman"/>
          <w:sz w:val="18"/>
        </w:rPr>
        <w:t>ADP</w:t>
      </w:r>
      <w:r w:rsidRPr="007745F1">
        <w:rPr>
          <w:rFonts w:ascii="Garamond" w:hAnsi="Garamond" w:cs="Times New Roman"/>
          <w:sz w:val="18"/>
        </w:rPr>
        <w:t xml:space="preserve"> pri spracúvaní predmetnej agendy. Ide najmä o identifikačné údaje fyzických osôb ako: </w:t>
      </w:r>
      <w:r w:rsidRPr="007745F1">
        <w:rPr>
          <w:rFonts w:ascii="Garamond" w:hAnsi="Garamond" w:cs="Times New Roman"/>
          <w:i/>
          <w:sz w:val="18"/>
        </w:rPr>
        <w:t>meno, priezvisko, titul, rodné číslo, dátum narodenia, adresa trvalého pobytu, kontaktné údaje, číslo občianskeho preukazu, a následný prepočet splatnej a odloženej dane v zmysle relevantných ustanovení zákona o dani z príjmov.</w:t>
      </w:r>
    </w:p>
    <w:p w14:paraId="5B9EFD1F" w14:textId="77777777" w:rsidR="009B557A" w:rsidRPr="007745F1" w:rsidRDefault="009B557A" w:rsidP="009B557A">
      <w:pPr>
        <w:pStyle w:val="Odsekzoznamu"/>
        <w:numPr>
          <w:ilvl w:val="0"/>
          <w:numId w:val="13"/>
        </w:numPr>
        <w:spacing w:line="276" w:lineRule="auto"/>
        <w:ind w:left="-284"/>
        <w:rPr>
          <w:rFonts w:ascii="Garamond" w:hAnsi="Garamond" w:cs="Times New Roman"/>
          <w:sz w:val="18"/>
        </w:rPr>
      </w:pPr>
      <w:r w:rsidRPr="007745F1">
        <w:rPr>
          <w:rFonts w:ascii="Garamond" w:hAnsi="Garamond" w:cs="Times New Roman"/>
          <w:sz w:val="18"/>
          <w:u w:val="single"/>
        </w:rPr>
        <w:t>Pre oblasť spracovania účtovných dokladov</w:t>
      </w:r>
      <w:r w:rsidRPr="007745F1">
        <w:rPr>
          <w:rFonts w:ascii="Garamond" w:hAnsi="Garamond" w:cs="Times New Roman"/>
          <w:sz w:val="18"/>
        </w:rPr>
        <w:t>:</w:t>
      </w:r>
    </w:p>
    <w:p w14:paraId="7D617AE2" w14:textId="63D717CB" w:rsidR="009B557A" w:rsidRPr="007745F1" w:rsidRDefault="009B557A" w:rsidP="009B557A">
      <w:pPr>
        <w:pStyle w:val="Odsekzoznamu"/>
        <w:spacing w:line="276" w:lineRule="auto"/>
        <w:ind w:left="-284" w:firstLine="0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sz w:val="18"/>
        </w:rPr>
        <w:t xml:space="preserve">Údaje spracúvané za túto oblasť špecifikujú osobitné právne predpisy podľa ktorých postupuje </w:t>
      </w:r>
      <w:r w:rsidR="007745F1">
        <w:rPr>
          <w:rFonts w:ascii="Garamond" w:hAnsi="Garamond" w:cs="Times New Roman"/>
          <w:sz w:val="18"/>
        </w:rPr>
        <w:t>ADP</w:t>
      </w:r>
      <w:r w:rsidRPr="007745F1">
        <w:rPr>
          <w:rFonts w:ascii="Garamond" w:hAnsi="Garamond" w:cs="Times New Roman"/>
          <w:sz w:val="18"/>
        </w:rPr>
        <w:t xml:space="preserve"> pri spracúvaní predmetnej agendy. Ide najmä o údaje za fyzické osoby ako: </w:t>
      </w:r>
      <w:r w:rsidRPr="007745F1">
        <w:rPr>
          <w:rFonts w:ascii="Garamond" w:hAnsi="Garamond" w:cs="Times New Roman"/>
          <w:i/>
          <w:sz w:val="18"/>
        </w:rPr>
        <w:t>meno, priezvisko, titul, adresa trvalého pobytu, číslo bankového účtu fyzickej osoby, kontaktné údaje, celková cena práce, číslo občianskeho preukazu alebo pasu.</w:t>
      </w:r>
    </w:p>
    <w:p w14:paraId="1FB418B4" w14:textId="5BD8500D" w:rsidR="009B557A" w:rsidRPr="007745F1" w:rsidRDefault="009B557A" w:rsidP="009B557A">
      <w:pPr>
        <w:pStyle w:val="Odsekzoznamu"/>
        <w:numPr>
          <w:ilvl w:val="0"/>
          <w:numId w:val="13"/>
        </w:numPr>
        <w:spacing w:line="276" w:lineRule="auto"/>
        <w:ind w:left="-284"/>
        <w:rPr>
          <w:rFonts w:ascii="Garamond" w:hAnsi="Garamond" w:cs="Times New Roman"/>
          <w:sz w:val="18"/>
        </w:rPr>
      </w:pPr>
      <w:r w:rsidRPr="007745F1">
        <w:rPr>
          <w:rFonts w:ascii="Garamond" w:hAnsi="Garamond" w:cs="Times New Roman"/>
          <w:sz w:val="18"/>
          <w:u w:val="single"/>
        </w:rPr>
        <w:t>Pre oblasť mzdovej agendy:)</w:t>
      </w:r>
      <w:r w:rsidRPr="007745F1">
        <w:rPr>
          <w:rFonts w:ascii="Garamond" w:hAnsi="Garamond" w:cs="Times New Roman"/>
          <w:sz w:val="18"/>
        </w:rPr>
        <w:t>:</w:t>
      </w:r>
    </w:p>
    <w:p w14:paraId="5B247ABE" w14:textId="651323B1" w:rsidR="009B557A" w:rsidRPr="007745F1" w:rsidRDefault="009B557A" w:rsidP="009B557A">
      <w:pPr>
        <w:pStyle w:val="Odsekzoznamu"/>
        <w:spacing w:line="276" w:lineRule="auto"/>
        <w:ind w:left="-284" w:firstLine="0"/>
        <w:rPr>
          <w:rFonts w:ascii="Garamond" w:hAnsi="Garamond" w:cs="Times New Roman"/>
          <w:sz w:val="18"/>
        </w:rPr>
      </w:pPr>
      <w:r w:rsidRPr="007745F1">
        <w:rPr>
          <w:rFonts w:ascii="Garamond" w:hAnsi="Garamond" w:cs="Times New Roman"/>
          <w:sz w:val="18"/>
        </w:rPr>
        <w:t xml:space="preserve">Údaje spracúvané za túto oblasť špecifikujú osobitné právne predpisy podľa ktorých postupuje </w:t>
      </w:r>
      <w:r w:rsidR="007745F1">
        <w:rPr>
          <w:rFonts w:ascii="Garamond" w:hAnsi="Garamond" w:cs="Times New Roman"/>
          <w:sz w:val="18"/>
        </w:rPr>
        <w:t>ADP</w:t>
      </w:r>
      <w:r w:rsidRPr="007745F1">
        <w:rPr>
          <w:rFonts w:ascii="Garamond" w:hAnsi="Garamond" w:cs="Times New Roman"/>
          <w:sz w:val="18"/>
        </w:rPr>
        <w:t xml:space="preserve"> pri spracúvaní predmetnej agendy. Ide najmä o identifikačné údaje zamestnancov ako sú: </w:t>
      </w:r>
    </w:p>
    <w:p w14:paraId="2185C48F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meno, priezvisko, rodné priezvisko, titul, predchádzajúce priezvisko, pohlavie, rodinný stav, údaje o rodinných príslušníkoch v rozsahu meno, priezvisko, adresa, dátum narodenia, prípadne rodné číslo, ak to povoľuje zákon,</w:t>
      </w:r>
    </w:p>
    <w:p w14:paraId="23D26D41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dátum a miesto narodenia, rodné číslo, identifikačné číslo priradené pre cudzinca,</w:t>
      </w:r>
    </w:p>
    <w:p w14:paraId="5AB61F24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štátne občianstvo, trvalé bydlisko, prechodné bydlisko, číslo občianskeho preukazu,</w:t>
      </w:r>
    </w:p>
    <w:p w14:paraId="17D5A1B1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údaje o ukončenom vzdelaní,</w:t>
      </w:r>
    </w:p>
    <w:p w14:paraId="79A8AF35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mzda, plat alebo platové podmienky a ďalšie finančné náležitosti priznané za výkon funkcie alebo výkon pracovnej činnosti,</w:t>
      </w:r>
    </w:p>
    <w:p w14:paraId="57566F07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údaje o odpracovanom čase, o dôležitých osobných prekážkach v práci,</w:t>
      </w:r>
    </w:p>
    <w:p w14:paraId="29EE333D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údaje o bankovom účte zamestnanca,</w:t>
      </w:r>
    </w:p>
    <w:p w14:paraId="323080E1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zrážky výkonom rozhodnutia nariadeným súdom alebo správnym orgánom,</w:t>
      </w:r>
    </w:p>
    <w:p w14:paraId="09CD09CA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peňažné zrážky a pokuty, ako aj náhrady uložené zamestnancovi vykonateľným rozhodnutím príslušných orgánov,</w:t>
      </w:r>
    </w:p>
    <w:p w14:paraId="19FD39E4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neprávom prijaté dávky sociálneho a dôchodkového sporenia alebo ich preddavky, sumy štátnych sociálnych dávok, sumy štátnych nemocenských dávok, ktoré je zamestnanec povinný vrátiť na základe rozhodnutia podľa osobitných predpisov,</w:t>
      </w:r>
    </w:p>
    <w:p w14:paraId="22A29973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ročný úhrn vyplateného dôchodku, údaje o priznaní dôchodku, údaje o druhu dôchodku,</w:t>
      </w:r>
    </w:p>
    <w:p w14:paraId="52E59E67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údaje o pracovnej neschopnosti, údaje o zamestnávateľoch, údaje z potvrdenia o zamestnaní, údaje o vedení zamestnanca v evidencii na Úrade práce,</w:t>
      </w:r>
    </w:p>
    <w:p w14:paraId="4DFAB626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údaje o čerpaní materskej a rodičovskej dovolenky,</w:t>
      </w:r>
    </w:p>
    <w:p w14:paraId="262ABCC1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pracovné zaradenia a deň začiatku výkonu pracovnej činnosti,</w:t>
      </w:r>
    </w:p>
    <w:p w14:paraId="5097EFA2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údaje z dokladov o bezúhonnosti,</w:t>
      </w:r>
    </w:p>
    <w:p w14:paraId="6FD10A8B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údaje zo zmluvy o doplnkovom dôchodkovom poistení zamestnanca,</w:t>
      </w:r>
    </w:p>
    <w:p w14:paraId="418E5787" w14:textId="77777777" w:rsidR="009B557A" w:rsidRPr="007745F1" w:rsidRDefault="009B557A" w:rsidP="009B557A">
      <w:pPr>
        <w:pStyle w:val="Odsekzoznamu"/>
        <w:spacing w:line="276" w:lineRule="auto"/>
        <w:ind w:left="426" w:hanging="199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i/>
          <w:sz w:val="18"/>
        </w:rPr>
        <w:tab/>
        <w:t>- údaje zdravotnej poisťovne, údaje o zmene zdravotnej poisťovne.</w:t>
      </w:r>
      <w:r w:rsidRPr="007745F1">
        <w:rPr>
          <w:rFonts w:ascii="Garamond" w:hAnsi="Garamond" w:cs="Times New Roman"/>
          <w:i/>
          <w:sz w:val="18"/>
        </w:rPr>
        <w:tab/>
      </w:r>
    </w:p>
    <w:p w14:paraId="0CC0B894" w14:textId="77777777" w:rsidR="009B557A" w:rsidRPr="007745F1" w:rsidRDefault="009B557A" w:rsidP="009B557A">
      <w:pPr>
        <w:pStyle w:val="Odsekzoznamu"/>
        <w:numPr>
          <w:ilvl w:val="0"/>
          <w:numId w:val="13"/>
        </w:numPr>
        <w:spacing w:line="276" w:lineRule="auto"/>
        <w:ind w:left="-284"/>
        <w:rPr>
          <w:rFonts w:ascii="Garamond" w:hAnsi="Garamond" w:cs="Times New Roman"/>
          <w:sz w:val="18"/>
        </w:rPr>
      </w:pPr>
      <w:r w:rsidRPr="007745F1">
        <w:rPr>
          <w:rFonts w:ascii="Garamond" w:hAnsi="Garamond" w:cs="Times New Roman"/>
          <w:sz w:val="18"/>
          <w:u w:val="single"/>
        </w:rPr>
        <w:t>Pre oblasť auditu majetku</w:t>
      </w:r>
      <w:r w:rsidRPr="007745F1">
        <w:rPr>
          <w:rFonts w:ascii="Garamond" w:hAnsi="Garamond" w:cs="Times New Roman"/>
          <w:sz w:val="18"/>
        </w:rPr>
        <w:t>:</w:t>
      </w:r>
    </w:p>
    <w:p w14:paraId="5875B3C5" w14:textId="2A5B577E" w:rsidR="009B557A" w:rsidRPr="007745F1" w:rsidRDefault="009B557A" w:rsidP="009B557A">
      <w:pPr>
        <w:pStyle w:val="Odsekzoznamu"/>
        <w:spacing w:line="276" w:lineRule="auto"/>
        <w:ind w:left="-284" w:firstLine="0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sz w:val="18"/>
        </w:rPr>
        <w:t xml:space="preserve">Údaje spracúvané za túto oblasť špecifikujú osobitné právne predpisy podľa ktorých postupuje </w:t>
      </w:r>
      <w:r w:rsidR="007745F1">
        <w:rPr>
          <w:rFonts w:ascii="Garamond" w:hAnsi="Garamond" w:cs="Times New Roman"/>
          <w:sz w:val="18"/>
        </w:rPr>
        <w:t>ADP</w:t>
      </w:r>
      <w:r w:rsidRPr="007745F1">
        <w:rPr>
          <w:rFonts w:ascii="Garamond" w:hAnsi="Garamond" w:cs="Times New Roman"/>
          <w:sz w:val="18"/>
        </w:rPr>
        <w:t xml:space="preserve"> pri spracúvaní predmetnej agendy. Ide najmä o údaje: </w:t>
      </w:r>
      <w:r w:rsidRPr="007745F1">
        <w:rPr>
          <w:rFonts w:ascii="Garamond" w:hAnsi="Garamond" w:cs="Times New Roman"/>
          <w:i/>
          <w:sz w:val="18"/>
        </w:rPr>
        <w:t>vyplývajúce z faktúr o obstaraní majetku, protokolov o zaradení a vyradení častí majetku a vecí z majetku v prípade predaja, výpisov z verejne dostupných databáz, analýza úverových fondov z dôvodu možného čerpania úveru, kontrola novej klientely prostredníctvom spoločenských zmlúv (zakladateľských listín alebo iných obdobných dokumentov), audit výpisov z centrálneho depozitára cenných papierov, audit zápisníc z valného zhromaždenia o rozdelení výsledku hospodárenia a pod.</w:t>
      </w:r>
    </w:p>
    <w:p w14:paraId="367E7AA3" w14:textId="77777777" w:rsidR="009B557A" w:rsidRPr="007745F1" w:rsidRDefault="009B557A" w:rsidP="009B557A">
      <w:pPr>
        <w:pStyle w:val="Odsekzoznamu"/>
        <w:numPr>
          <w:ilvl w:val="0"/>
          <w:numId w:val="13"/>
        </w:numPr>
        <w:spacing w:line="276" w:lineRule="auto"/>
        <w:ind w:left="-284"/>
        <w:rPr>
          <w:rFonts w:ascii="Garamond" w:hAnsi="Garamond" w:cs="Times New Roman"/>
          <w:sz w:val="18"/>
        </w:rPr>
      </w:pPr>
      <w:r w:rsidRPr="007745F1">
        <w:rPr>
          <w:rFonts w:ascii="Garamond" w:hAnsi="Garamond" w:cs="Times New Roman"/>
          <w:sz w:val="18"/>
          <w:u w:val="single"/>
        </w:rPr>
        <w:t>Pre oblasť finančných účtov</w:t>
      </w:r>
      <w:r w:rsidRPr="007745F1">
        <w:rPr>
          <w:rFonts w:ascii="Garamond" w:hAnsi="Garamond" w:cs="Times New Roman"/>
          <w:sz w:val="18"/>
        </w:rPr>
        <w:t>:</w:t>
      </w:r>
    </w:p>
    <w:p w14:paraId="2D339289" w14:textId="337B0BA7" w:rsidR="009B557A" w:rsidRPr="007745F1" w:rsidRDefault="009B557A" w:rsidP="009B557A">
      <w:pPr>
        <w:pStyle w:val="Odsekzoznamu"/>
        <w:spacing w:line="276" w:lineRule="auto"/>
        <w:ind w:left="-284" w:firstLine="0"/>
        <w:rPr>
          <w:rFonts w:ascii="Garamond" w:hAnsi="Garamond" w:cs="Times New Roman"/>
          <w:i/>
          <w:sz w:val="18"/>
        </w:rPr>
      </w:pPr>
      <w:r w:rsidRPr="007745F1">
        <w:rPr>
          <w:rFonts w:ascii="Garamond" w:hAnsi="Garamond" w:cs="Times New Roman"/>
          <w:sz w:val="18"/>
        </w:rPr>
        <w:t xml:space="preserve">Údaje spracúvané za túto oblasť špecifikujú osobitné právne predpisy podľa ktorých postupuje </w:t>
      </w:r>
      <w:r w:rsidR="007745F1">
        <w:rPr>
          <w:rFonts w:ascii="Garamond" w:hAnsi="Garamond" w:cs="Times New Roman"/>
          <w:sz w:val="18"/>
        </w:rPr>
        <w:t>ADP</w:t>
      </w:r>
      <w:r w:rsidRPr="007745F1">
        <w:rPr>
          <w:rFonts w:ascii="Garamond" w:hAnsi="Garamond" w:cs="Times New Roman"/>
          <w:sz w:val="18"/>
        </w:rPr>
        <w:t xml:space="preserve"> pri spracúvaní predmetnej agendy. Ide najmä o údaje: </w:t>
      </w:r>
      <w:r w:rsidRPr="007745F1">
        <w:rPr>
          <w:rFonts w:ascii="Garamond" w:hAnsi="Garamond" w:cs="Times New Roman"/>
          <w:i/>
          <w:sz w:val="18"/>
        </w:rPr>
        <w:t xml:space="preserve">o číslach bankových účtoch, údaje o osobách disponujúce s bankovým účtom, osobné údaje z bankových výpisov validované bankovými spoločnosťami, pohľadávky a výnosy; kontrola objednávok a obchodných zmlúv, dodacích listov, usmernenie na základe </w:t>
      </w:r>
      <w:proofErr w:type="spellStart"/>
      <w:r w:rsidRPr="007745F1">
        <w:rPr>
          <w:rFonts w:ascii="Garamond" w:hAnsi="Garamond" w:cs="Times New Roman"/>
          <w:i/>
          <w:sz w:val="18"/>
        </w:rPr>
        <w:t>saldokonta</w:t>
      </w:r>
      <w:proofErr w:type="spellEnd"/>
      <w:r w:rsidRPr="007745F1">
        <w:rPr>
          <w:rFonts w:ascii="Garamond" w:hAnsi="Garamond" w:cs="Times New Roman"/>
          <w:i/>
          <w:sz w:val="18"/>
        </w:rPr>
        <w:t xml:space="preserve"> pre koncoročné k 31.12 potvrdenie o majetkových zostatkoch.</w:t>
      </w:r>
    </w:p>
    <w:p w14:paraId="2E896B03" w14:textId="77777777" w:rsidR="009B557A" w:rsidRPr="007745F1" w:rsidRDefault="009B557A" w:rsidP="009B557A">
      <w:pPr>
        <w:spacing w:line="276" w:lineRule="auto"/>
        <w:rPr>
          <w:rFonts w:ascii="Garamond" w:hAnsi="Garamond" w:cs="Times New Roman"/>
          <w:sz w:val="18"/>
        </w:rPr>
      </w:pPr>
    </w:p>
    <w:p w14:paraId="68DB1260" w14:textId="0DE8320C" w:rsidR="009B557A" w:rsidRPr="007745F1" w:rsidRDefault="007745F1" w:rsidP="009B557A">
      <w:pPr>
        <w:spacing w:line="276" w:lineRule="auto"/>
        <w:jc w:val="both"/>
        <w:rPr>
          <w:rFonts w:ascii="Garamond" w:hAnsi="Garamond" w:cs="Times New Roman"/>
          <w:sz w:val="18"/>
        </w:rPr>
      </w:pPr>
      <w:r>
        <w:rPr>
          <w:rFonts w:ascii="Garamond" w:hAnsi="Garamond" w:cs="Times New Roman"/>
          <w:sz w:val="18"/>
        </w:rPr>
        <w:t>ADP</w:t>
      </w:r>
      <w:r w:rsidR="009B557A" w:rsidRPr="007745F1">
        <w:rPr>
          <w:rFonts w:ascii="Garamond" w:hAnsi="Garamond" w:cs="Times New Roman"/>
          <w:sz w:val="18"/>
        </w:rPr>
        <w:t xml:space="preserve"> spracúva osobné údaje za účelom riadneho poskytovania služieb auditu účtovnej závierky zostavenej ku koncu predmetného kalendárneho roka a nasledujúcich rokov v zmysle zákona č. 431/2002 Z. z. o účtovníctve v znení neskorších predpisov, vykonaný v súlade so zákonom č. 432/2015 Z. z. o štatutárnom audite a o zmene a doplnení zákona č. 431/2002 Z. z. o účtovníctve v znení </w:t>
      </w:r>
      <w:r w:rsidR="009B557A" w:rsidRPr="007745F1">
        <w:rPr>
          <w:rFonts w:ascii="Garamond" w:hAnsi="Garamond" w:cs="Times New Roman"/>
          <w:sz w:val="18"/>
        </w:rPr>
        <w:lastRenderedPageBreak/>
        <w:t>neskorších predpisov v platnom znení, vrátane overenia výročnej správy za relevantný rok a nasledujúce roky, vrátane oprávneného zverejňovania osobných údajov, archivácie a štatistiky vedenej na základe príslušných právnych predpisov za účelom plnenia zákonných a zmluvných povinností klientov voči orgánom štátnej správy, zamestnancom klienta a ďalším dotknutým osobám.</w:t>
      </w:r>
    </w:p>
    <w:p w14:paraId="3048249A" w14:textId="77777777" w:rsidR="009B557A" w:rsidRPr="007745F1" w:rsidRDefault="009B557A" w:rsidP="00ED088E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sectPr w:rsidR="009B557A" w:rsidRPr="0077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3035"/>
    <w:multiLevelType w:val="hybridMultilevel"/>
    <w:tmpl w:val="1A9E6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959"/>
    <w:multiLevelType w:val="hybridMultilevel"/>
    <w:tmpl w:val="AC5E012E"/>
    <w:lvl w:ilvl="0" w:tplc="810E6F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390F"/>
    <w:multiLevelType w:val="hybridMultilevel"/>
    <w:tmpl w:val="F4A61156"/>
    <w:lvl w:ilvl="0" w:tplc="1B107504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275115B2"/>
    <w:multiLevelType w:val="hybridMultilevel"/>
    <w:tmpl w:val="2EC811CC"/>
    <w:lvl w:ilvl="0" w:tplc="810E6F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018B"/>
    <w:multiLevelType w:val="hybridMultilevel"/>
    <w:tmpl w:val="F3BE8B3E"/>
    <w:lvl w:ilvl="0" w:tplc="41A83C02">
      <w:start w:val="1"/>
      <w:numFmt w:val="decimal"/>
      <w:lvlText w:val="3.%1"/>
      <w:lvlJc w:val="left"/>
      <w:pPr>
        <w:ind w:left="720" w:hanging="360"/>
      </w:pPr>
      <w:rPr>
        <w:rFonts w:cs="Franklin Gothic Book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5A42"/>
    <w:multiLevelType w:val="hybridMultilevel"/>
    <w:tmpl w:val="C77A3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27F62"/>
    <w:multiLevelType w:val="multilevel"/>
    <w:tmpl w:val="2A74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D40DB"/>
    <w:multiLevelType w:val="hybridMultilevel"/>
    <w:tmpl w:val="DED2B482"/>
    <w:lvl w:ilvl="0" w:tplc="5F606F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D1BDE"/>
    <w:multiLevelType w:val="multilevel"/>
    <w:tmpl w:val="993E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33B51"/>
    <w:multiLevelType w:val="hybridMultilevel"/>
    <w:tmpl w:val="8828CE24"/>
    <w:lvl w:ilvl="0" w:tplc="810E6F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B82372"/>
    <w:multiLevelType w:val="multilevel"/>
    <w:tmpl w:val="0098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D79CD"/>
    <w:multiLevelType w:val="hybridMultilevel"/>
    <w:tmpl w:val="DC94A7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D3C8B"/>
    <w:multiLevelType w:val="hybridMultilevel"/>
    <w:tmpl w:val="4288E7AA"/>
    <w:lvl w:ilvl="0" w:tplc="041B0019">
      <w:start w:val="1"/>
      <w:numFmt w:val="lowerLetter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8E"/>
    <w:rsid w:val="000038E4"/>
    <w:rsid w:val="000434A3"/>
    <w:rsid w:val="0006687E"/>
    <w:rsid w:val="003233D0"/>
    <w:rsid w:val="00364170"/>
    <w:rsid w:val="0037358F"/>
    <w:rsid w:val="0044782C"/>
    <w:rsid w:val="00654A1A"/>
    <w:rsid w:val="007745F1"/>
    <w:rsid w:val="008006F6"/>
    <w:rsid w:val="0087000F"/>
    <w:rsid w:val="009406DF"/>
    <w:rsid w:val="0095031C"/>
    <w:rsid w:val="009B557A"/>
    <w:rsid w:val="009C18B5"/>
    <w:rsid w:val="00A614F1"/>
    <w:rsid w:val="00B253D9"/>
    <w:rsid w:val="00BC3746"/>
    <w:rsid w:val="00C22C8A"/>
    <w:rsid w:val="00CA7652"/>
    <w:rsid w:val="00CE44F2"/>
    <w:rsid w:val="00D03BC5"/>
    <w:rsid w:val="00DB7CFA"/>
    <w:rsid w:val="00ED088E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BEE5"/>
  <w15:chartTrackingRefBased/>
  <w15:docId w15:val="{0CACF9CF-2AE6-422E-A2E2-A7DA25B2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D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D088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D088E"/>
    <w:rPr>
      <w:color w:val="0000FF"/>
      <w:u w:val="single"/>
    </w:rPr>
  </w:style>
  <w:style w:type="paragraph" w:styleId="Bezriadkovania">
    <w:name w:val="No Spacing"/>
    <w:uiPriority w:val="1"/>
    <w:qFormat/>
    <w:rsid w:val="00ED088E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BC37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E44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44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44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44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44F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4F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557A"/>
    <w:pPr>
      <w:spacing w:after="0" w:line="288" w:lineRule="auto"/>
      <w:ind w:left="720" w:hanging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ny.dozor@pdp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Horváth | BEATOW PARTNERS</dc:creator>
  <cp:keywords/>
  <dc:description/>
  <cp:lastModifiedBy>David Horváth | BEATOW PARTNERS</cp:lastModifiedBy>
  <cp:revision>17</cp:revision>
  <dcterms:created xsi:type="dcterms:W3CDTF">2018-08-16T13:49:00Z</dcterms:created>
  <dcterms:modified xsi:type="dcterms:W3CDTF">2018-10-05T12:30:00Z</dcterms:modified>
</cp:coreProperties>
</file>